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E5" w:rsidRDefault="00DF63E5" w:rsidP="00CB22E6">
      <w:pPr>
        <w:rPr>
          <w:rFonts w:ascii="Arial" w:eastAsia="Times New Roman" w:hAnsi="Arial" w:cs="Arial"/>
          <w:b/>
          <w:bCs/>
          <w:kern w:val="32"/>
          <w:sz w:val="28"/>
          <w:szCs w:val="28"/>
          <w:lang w:eastAsia="hu-HU"/>
        </w:rPr>
      </w:pPr>
    </w:p>
    <w:p w:rsidR="00827394" w:rsidRDefault="00827394" w:rsidP="00CB22E6">
      <w:pPr>
        <w:rPr>
          <w:rFonts w:ascii="Arial" w:eastAsia="Times New Roman" w:hAnsi="Arial" w:cs="Arial"/>
          <w:b/>
          <w:bCs/>
          <w:kern w:val="32"/>
          <w:sz w:val="28"/>
          <w:szCs w:val="28"/>
          <w:lang w:eastAsia="hu-HU"/>
        </w:rPr>
      </w:pPr>
    </w:p>
    <w:p w:rsidR="00827394" w:rsidRDefault="00827394" w:rsidP="00CB22E6">
      <w:pPr>
        <w:rPr>
          <w:rFonts w:ascii="Arial" w:eastAsia="Times New Roman" w:hAnsi="Arial" w:cs="Arial"/>
          <w:b/>
          <w:bCs/>
          <w:kern w:val="32"/>
          <w:sz w:val="28"/>
          <w:szCs w:val="28"/>
          <w:lang w:eastAsia="hu-HU"/>
        </w:rPr>
      </w:pPr>
    </w:p>
    <w:p w:rsidR="00827394" w:rsidRPr="00827394" w:rsidRDefault="00827394" w:rsidP="00CB22E6">
      <w:pPr>
        <w:rPr>
          <w:rFonts w:ascii="Baskerville Old Face" w:eastAsia="Times New Roman" w:hAnsi="Baskerville Old Face" w:cs="Arial"/>
          <w:b/>
          <w:bCs/>
          <w:kern w:val="32"/>
          <w:sz w:val="28"/>
          <w:szCs w:val="28"/>
          <w:lang w:eastAsia="hu-HU"/>
        </w:rPr>
      </w:pPr>
    </w:p>
    <w:p w:rsidR="00DF63E5" w:rsidRPr="00827394" w:rsidRDefault="00DF63E5" w:rsidP="00DF63E5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Beszámoló</w:t>
      </w:r>
      <w:bookmarkStart w:id="0" w:name="_GoBack"/>
      <w:bookmarkEnd w:id="0"/>
    </w:p>
    <w:p w:rsidR="00DF63E5" w:rsidRPr="00827394" w:rsidRDefault="00DF63E5" w:rsidP="00DF63E5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a</w:t>
      </w:r>
    </w:p>
    <w:p w:rsidR="00DF63E5" w:rsidRPr="00827394" w:rsidRDefault="00DF63E5" w:rsidP="00DF63E5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Zéta Kulturális Egyesület</w:t>
      </w:r>
    </w:p>
    <w:p w:rsidR="009670FA" w:rsidRPr="00827394" w:rsidRDefault="00DF63E5" w:rsidP="00DF63E5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201</w:t>
      </w:r>
      <w:r w:rsidR="009670FA"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7</w:t>
      </w:r>
    </w:p>
    <w:p w:rsidR="00DF63E5" w:rsidRPr="00827394" w:rsidRDefault="00DF63E5" w:rsidP="00DF63E5">
      <w:pPr>
        <w:jc w:val="center"/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 xml:space="preserve"> </w:t>
      </w:r>
      <w:proofErr w:type="gramStart"/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évi</w:t>
      </w:r>
      <w:proofErr w:type="gramEnd"/>
    </w:p>
    <w:p w:rsidR="00DF63E5" w:rsidRPr="00827394" w:rsidRDefault="00DF63E5" w:rsidP="00DF63E5">
      <w:pPr>
        <w:jc w:val="center"/>
        <w:rPr>
          <w:rFonts w:ascii="Baskerville Old Face" w:hAnsi="Baskerville Old Face"/>
          <w:b/>
          <w:i/>
          <w:sz w:val="72"/>
          <w:szCs w:val="72"/>
        </w:rPr>
      </w:pPr>
      <w:proofErr w:type="gramStart"/>
      <w:r w:rsidRPr="00827394">
        <w:rPr>
          <w:rFonts w:ascii="Baskerville Old Face" w:eastAsia="Times New Roman" w:hAnsi="Baskerville Old Face" w:cs="Arial"/>
          <w:b/>
          <w:bCs/>
          <w:kern w:val="32"/>
          <w:sz w:val="72"/>
          <w:szCs w:val="72"/>
          <w:lang w:eastAsia="hu-HU"/>
        </w:rPr>
        <w:t>munkájáról</w:t>
      </w:r>
      <w:proofErr w:type="gramEnd"/>
    </w:p>
    <w:p w:rsidR="00DF63E5" w:rsidRPr="00827394" w:rsidRDefault="00DF63E5" w:rsidP="00DF63E5">
      <w:pPr>
        <w:keepNext/>
        <w:tabs>
          <w:tab w:val="left" w:pos="360"/>
        </w:tabs>
        <w:spacing w:before="240" w:after="60" w:line="240" w:lineRule="auto"/>
        <w:ind w:right="-676" w:hanging="360"/>
        <w:outlineLvl w:val="0"/>
        <w:rPr>
          <w:rFonts w:ascii="Baskerville Old Face" w:eastAsia="Times New Roman" w:hAnsi="Baskerville Old Face" w:cs="Arial"/>
          <w:b/>
          <w:bCs/>
          <w:kern w:val="32"/>
          <w:sz w:val="36"/>
          <w:szCs w:val="36"/>
          <w:lang w:eastAsia="hu-HU"/>
        </w:rPr>
      </w:pPr>
      <w:r w:rsidRPr="00827394">
        <w:rPr>
          <w:rFonts w:ascii="Baskerville Old Face" w:eastAsia="Times New Roman" w:hAnsi="Baskerville Old Face" w:cs="Arial"/>
          <w:b/>
          <w:bCs/>
          <w:kern w:val="32"/>
          <w:sz w:val="36"/>
          <w:szCs w:val="36"/>
          <w:lang w:eastAsia="hu-HU"/>
        </w:rPr>
        <w:t xml:space="preserve">                                                               </w:t>
      </w:r>
    </w:p>
    <w:p w:rsidR="00DF63E5" w:rsidRPr="00827394" w:rsidRDefault="00DF63E5" w:rsidP="00DF63E5">
      <w:pPr>
        <w:tabs>
          <w:tab w:val="left" w:pos="1440"/>
        </w:tabs>
        <w:spacing w:after="0" w:line="240" w:lineRule="auto"/>
        <w:jc w:val="center"/>
        <w:rPr>
          <w:rFonts w:ascii="Baskerville Old Face" w:eastAsia="Times New Roman" w:hAnsi="Baskerville Old Face" w:cs="Arial"/>
          <w:sz w:val="28"/>
          <w:szCs w:val="28"/>
          <w:lang w:eastAsia="hu-HU"/>
        </w:rPr>
      </w:pPr>
    </w:p>
    <w:p w:rsidR="00DF63E5" w:rsidRPr="00827394" w:rsidRDefault="00DF63E5" w:rsidP="00DF63E5">
      <w:pPr>
        <w:spacing w:after="0" w:line="240" w:lineRule="auto"/>
        <w:jc w:val="center"/>
        <w:rPr>
          <w:rFonts w:ascii="Baskerville Old Face" w:eastAsia="Times New Roman" w:hAnsi="Baskerville Old Face" w:cs="Arial"/>
          <w:sz w:val="28"/>
          <w:szCs w:val="28"/>
          <w:lang w:eastAsia="hu-HU"/>
        </w:rPr>
      </w:pPr>
      <w:r w:rsidRPr="00827394">
        <w:rPr>
          <w:rFonts w:ascii="Baskerville Old Face" w:eastAsia="Times New Roman" w:hAnsi="Baskerville Old Face" w:cs="Arial"/>
          <w:sz w:val="28"/>
          <w:szCs w:val="28"/>
          <w:lang w:eastAsia="hu-HU"/>
        </w:rPr>
        <w:t xml:space="preserve"> </w:t>
      </w:r>
    </w:p>
    <w:p w:rsidR="00DF63E5" w:rsidRPr="00827394" w:rsidRDefault="00DF63E5" w:rsidP="00CB22E6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eastAsia="hu-HU"/>
        </w:rPr>
      </w:pPr>
    </w:p>
    <w:p w:rsidR="00DF63E5" w:rsidRPr="00827394" w:rsidRDefault="00DF63E5" w:rsidP="00DF63E5">
      <w:pPr>
        <w:spacing w:after="0" w:line="240" w:lineRule="auto"/>
        <w:rPr>
          <w:rFonts w:ascii="Baskerville Old Face" w:eastAsia="Times New Roman" w:hAnsi="Baskerville Old Face" w:cs="Arial"/>
          <w:sz w:val="28"/>
          <w:szCs w:val="28"/>
          <w:lang w:eastAsia="hu-HU"/>
        </w:rPr>
      </w:pPr>
    </w:p>
    <w:p w:rsidR="00DF63E5" w:rsidRPr="005317BA" w:rsidRDefault="00DF63E5" w:rsidP="00DF63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DF63E5" w:rsidRPr="005317BA" w:rsidRDefault="00DF63E5" w:rsidP="00DF63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DF63E5" w:rsidRPr="005317BA" w:rsidRDefault="00DF63E5" w:rsidP="00DF63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DF63E5" w:rsidRPr="005317BA" w:rsidRDefault="00DF63E5" w:rsidP="00DF63E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hu-HU"/>
        </w:rPr>
      </w:pPr>
    </w:p>
    <w:p w:rsidR="00DE66E7" w:rsidRPr="005317BA" w:rsidRDefault="00DF63E5" w:rsidP="00DE66E7">
      <w:pPr>
        <w:spacing w:after="0" w:line="240" w:lineRule="auto"/>
        <w:ind w:left="3402"/>
        <w:rPr>
          <w:rFonts w:ascii="Arial" w:eastAsia="Times New Roman" w:hAnsi="Arial" w:cs="Arial"/>
          <w:b/>
          <w:sz w:val="28"/>
          <w:szCs w:val="28"/>
          <w:lang w:eastAsia="hu-HU"/>
        </w:rPr>
      </w:pPr>
      <w:r w:rsidRPr="005317BA">
        <w:rPr>
          <w:rFonts w:ascii="Arial" w:eastAsia="Times New Roman" w:hAnsi="Arial" w:cs="Arial"/>
          <w:sz w:val="28"/>
          <w:szCs w:val="28"/>
          <w:lang w:eastAsia="hu-HU"/>
        </w:rPr>
        <w:t xml:space="preserve">                         </w:t>
      </w:r>
    </w:p>
    <w:p w:rsidR="000D37EF" w:rsidRDefault="000D37EF" w:rsidP="00DF63E5">
      <w:pPr>
        <w:jc w:val="center"/>
        <w:rPr>
          <w:rFonts w:ascii="Arial" w:eastAsia="Times New Roman" w:hAnsi="Arial" w:cs="Arial"/>
          <w:i/>
          <w:sz w:val="28"/>
          <w:szCs w:val="28"/>
          <w:lang w:eastAsia="hu-HU"/>
        </w:rPr>
      </w:pPr>
    </w:p>
    <w:p w:rsidR="000D37EF" w:rsidRDefault="000D37EF" w:rsidP="00DF63E5">
      <w:pPr>
        <w:jc w:val="center"/>
        <w:rPr>
          <w:rFonts w:ascii="Arial" w:eastAsia="Times New Roman" w:hAnsi="Arial" w:cs="Arial"/>
          <w:i/>
          <w:sz w:val="28"/>
          <w:szCs w:val="28"/>
          <w:lang w:eastAsia="hu-HU"/>
        </w:rPr>
      </w:pPr>
    </w:p>
    <w:p w:rsidR="000D37EF" w:rsidRDefault="000D37EF" w:rsidP="00DF63E5">
      <w:pPr>
        <w:jc w:val="center"/>
        <w:rPr>
          <w:rFonts w:ascii="Arial" w:eastAsia="Times New Roman" w:hAnsi="Arial" w:cs="Arial"/>
          <w:i/>
          <w:sz w:val="28"/>
          <w:szCs w:val="28"/>
          <w:lang w:eastAsia="hu-HU"/>
        </w:rPr>
      </w:pPr>
    </w:p>
    <w:p w:rsidR="000D37EF" w:rsidRDefault="000D37EF" w:rsidP="00DF63E5">
      <w:pPr>
        <w:jc w:val="center"/>
        <w:rPr>
          <w:rFonts w:ascii="Arial" w:eastAsia="Times New Roman" w:hAnsi="Arial" w:cs="Arial"/>
          <w:i/>
          <w:sz w:val="28"/>
          <w:szCs w:val="28"/>
          <w:lang w:eastAsia="hu-HU"/>
        </w:rPr>
      </w:pPr>
    </w:p>
    <w:p w:rsidR="00DF63E5" w:rsidRPr="005317BA" w:rsidRDefault="00DF63E5" w:rsidP="00DF63E5">
      <w:pPr>
        <w:jc w:val="center"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lastRenderedPageBreak/>
        <w:t>Tartalom</w:t>
      </w:r>
    </w:p>
    <w:p w:rsidR="00DF63E5" w:rsidRPr="005317BA" w:rsidRDefault="00DF63E5" w:rsidP="00DF63E5">
      <w:pPr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I. Statisztikai adatok</w:t>
      </w:r>
      <w:r w:rsidR="00CC6D19">
        <w:rPr>
          <w:rFonts w:cs="Arial"/>
          <w:b/>
          <w:i/>
          <w:sz w:val="24"/>
          <w:szCs w:val="24"/>
        </w:rPr>
        <w:t xml:space="preserve"> (létszám, összetétel, változások)</w:t>
      </w:r>
    </w:p>
    <w:p w:rsidR="00DF63E5" w:rsidRPr="005317BA" w:rsidRDefault="00340AE4" w:rsidP="00DF63E5">
      <w:pPr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 xml:space="preserve">II. </w:t>
      </w:r>
      <w:proofErr w:type="gramStart"/>
      <w:r w:rsidRPr="005317BA">
        <w:rPr>
          <w:rFonts w:cs="Arial"/>
          <w:b/>
          <w:i/>
          <w:sz w:val="24"/>
          <w:szCs w:val="24"/>
        </w:rPr>
        <w:t>A</w:t>
      </w:r>
      <w:proofErr w:type="gramEnd"/>
      <w:r w:rsidRPr="005317BA">
        <w:rPr>
          <w:rFonts w:cs="Arial"/>
          <w:b/>
          <w:i/>
          <w:sz w:val="24"/>
          <w:szCs w:val="24"/>
        </w:rPr>
        <w:t xml:space="preserve"> 201</w:t>
      </w:r>
      <w:r w:rsidR="00916295">
        <w:rPr>
          <w:rFonts w:cs="Arial"/>
          <w:b/>
          <w:i/>
          <w:sz w:val="24"/>
          <w:szCs w:val="24"/>
        </w:rPr>
        <w:t>7</w:t>
      </w:r>
      <w:r w:rsidRPr="005317BA">
        <w:rPr>
          <w:rFonts w:cs="Arial"/>
          <w:b/>
          <w:i/>
          <w:sz w:val="24"/>
          <w:szCs w:val="24"/>
        </w:rPr>
        <w:t>-</w:t>
      </w:r>
      <w:r w:rsidR="00E22266" w:rsidRPr="005317BA">
        <w:rPr>
          <w:rFonts w:cs="Arial"/>
          <w:b/>
          <w:i/>
          <w:sz w:val="24"/>
          <w:szCs w:val="24"/>
        </w:rPr>
        <w:t>o</w:t>
      </w:r>
      <w:r w:rsidR="00DF63E5" w:rsidRPr="005317BA">
        <w:rPr>
          <w:rFonts w:cs="Arial"/>
          <w:b/>
          <w:i/>
          <w:sz w:val="24"/>
          <w:szCs w:val="24"/>
        </w:rPr>
        <w:t>s év értékelése</w:t>
      </w:r>
    </w:p>
    <w:p w:rsidR="00DF63E5" w:rsidRPr="005317BA" w:rsidRDefault="00DF63E5" w:rsidP="00D40B49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                       1. A vezetőség és közgyűlés munkájának értékelése                                              </w:t>
      </w:r>
    </w:p>
    <w:p w:rsidR="00DF63E5" w:rsidRPr="005317BA" w:rsidRDefault="00DF63E5" w:rsidP="00D40B49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      </w:t>
      </w:r>
      <w:r w:rsidR="00D40B49" w:rsidRPr="005317BA">
        <w:rPr>
          <w:sz w:val="24"/>
          <w:szCs w:val="24"/>
        </w:rPr>
        <w:t xml:space="preserve">                          </w:t>
      </w:r>
      <w:r w:rsidR="00CB22E6" w:rsidRPr="005317BA">
        <w:rPr>
          <w:sz w:val="24"/>
          <w:szCs w:val="24"/>
        </w:rPr>
        <w:t xml:space="preserve"> </w:t>
      </w:r>
      <w:proofErr w:type="gramStart"/>
      <w:r w:rsidRPr="005317BA">
        <w:rPr>
          <w:sz w:val="24"/>
          <w:szCs w:val="24"/>
        </w:rPr>
        <w:t>a</w:t>
      </w:r>
      <w:proofErr w:type="gramEnd"/>
      <w:r w:rsidRPr="005317BA">
        <w:rPr>
          <w:sz w:val="24"/>
          <w:szCs w:val="24"/>
        </w:rPr>
        <w:t>) elnökség</w:t>
      </w:r>
    </w:p>
    <w:p w:rsidR="00DF63E5" w:rsidRPr="005317BA" w:rsidRDefault="00DF63E5" w:rsidP="00E22266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b) ellenőrző bizottság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</w:t>
      </w:r>
      <w:r w:rsidR="00E22266" w:rsidRPr="005317BA">
        <w:rPr>
          <w:rFonts w:cs="Arial"/>
          <w:sz w:val="24"/>
          <w:szCs w:val="24"/>
        </w:rPr>
        <w:t>c</w:t>
      </w:r>
      <w:r w:rsidRPr="005317BA">
        <w:rPr>
          <w:rFonts w:cs="Arial"/>
          <w:sz w:val="24"/>
          <w:szCs w:val="24"/>
        </w:rPr>
        <w:t>) közgyűlés</w:t>
      </w:r>
    </w:p>
    <w:p w:rsidR="00DF63E5" w:rsidRPr="005317BA" w:rsidRDefault="00DF63E5" w:rsidP="0090730B">
      <w:pPr>
        <w:pStyle w:val="Nincstrkz"/>
        <w:ind w:firstLine="1276"/>
        <w:rPr>
          <w:b/>
          <w:sz w:val="24"/>
          <w:szCs w:val="24"/>
        </w:rPr>
      </w:pPr>
      <w:r w:rsidRPr="005317BA">
        <w:rPr>
          <w:b/>
          <w:sz w:val="24"/>
          <w:szCs w:val="24"/>
        </w:rPr>
        <w:t>2. Az Egyesület működése</w:t>
      </w:r>
    </w:p>
    <w:p w:rsidR="00DF63E5" w:rsidRPr="005317BA" w:rsidRDefault="0090730B" w:rsidP="0090730B">
      <w:pPr>
        <w:pStyle w:val="Nincstrkz"/>
        <w:ind w:left="1701" w:firstLine="142"/>
        <w:rPr>
          <w:sz w:val="24"/>
          <w:szCs w:val="24"/>
        </w:rPr>
      </w:pPr>
      <w:proofErr w:type="gramStart"/>
      <w:r w:rsidRPr="005317BA">
        <w:rPr>
          <w:sz w:val="24"/>
          <w:szCs w:val="24"/>
        </w:rPr>
        <w:t>a</w:t>
      </w:r>
      <w:proofErr w:type="gramEnd"/>
      <w:r w:rsidRPr="005317BA">
        <w:rPr>
          <w:sz w:val="24"/>
          <w:szCs w:val="24"/>
        </w:rPr>
        <w:t>.</w:t>
      </w:r>
      <w:r w:rsidR="00DF63E5" w:rsidRPr="005317BA">
        <w:rPr>
          <w:sz w:val="24"/>
          <w:szCs w:val="24"/>
        </w:rPr>
        <w:t xml:space="preserve"> Művelődési ház működtetése</w:t>
      </w:r>
    </w:p>
    <w:p w:rsidR="00DF63E5" w:rsidRPr="005317BA" w:rsidRDefault="0090730B" w:rsidP="0090730B">
      <w:pPr>
        <w:pStyle w:val="Nincstrkz"/>
        <w:ind w:left="1701" w:firstLine="142"/>
        <w:rPr>
          <w:sz w:val="24"/>
          <w:szCs w:val="24"/>
        </w:rPr>
      </w:pPr>
      <w:r w:rsidRPr="005317BA">
        <w:rPr>
          <w:sz w:val="24"/>
          <w:szCs w:val="24"/>
        </w:rPr>
        <w:t xml:space="preserve">b. </w:t>
      </w:r>
      <w:r w:rsidR="00DF63E5" w:rsidRPr="005317BA">
        <w:rPr>
          <w:sz w:val="24"/>
          <w:szCs w:val="24"/>
        </w:rPr>
        <w:t>A működéshez szükséges tevékenységek</w:t>
      </w:r>
    </w:p>
    <w:p w:rsidR="00DF63E5" w:rsidRPr="005317BA" w:rsidRDefault="0090730B" w:rsidP="0090730B">
      <w:pPr>
        <w:pStyle w:val="Nincstrkz"/>
        <w:ind w:left="1701" w:firstLine="142"/>
        <w:rPr>
          <w:sz w:val="24"/>
          <w:szCs w:val="24"/>
        </w:rPr>
      </w:pPr>
      <w:proofErr w:type="gramStart"/>
      <w:r w:rsidRPr="005317BA">
        <w:rPr>
          <w:sz w:val="24"/>
          <w:szCs w:val="24"/>
        </w:rPr>
        <w:t>c.</w:t>
      </w:r>
      <w:proofErr w:type="gramEnd"/>
      <w:r w:rsidRPr="005317BA">
        <w:rPr>
          <w:sz w:val="24"/>
          <w:szCs w:val="24"/>
        </w:rPr>
        <w:t xml:space="preserve"> </w:t>
      </w:r>
      <w:r w:rsidR="00DF63E5" w:rsidRPr="005317BA">
        <w:rPr>
          <w:sz w:val="24"/>
          <w:szCs w:val="24"/>
        </w:rPr>
        <w:t>Iskolai közösségi szolgálat</w:t>
      </w:r>
    </w:p>
    <w:p w:rsidR="00DF63E5" w:rsidRPr="005317BA" w:rsidRDefault="0090730B" w:rsidP="0090730B">
      <w:pPr>
        <w:pStyle w:val="Nincstrkz"/>
        <w:ind w:left="1701" w:firstLine="142"/>
        <w:rPr>
          <w:rFonts w:eastAsia="Times New Roman"/>
          <w:sz w:val="24"/>
          <w:szCs w:val="24"/>
        </w:rPr>
      </w:pPr>
      <w:r w:rsidRPr="005317BA">
        <w:rPr>
          <w:sz w:val="24"/>
          <w:szCs w:val="24"/>
        </w:rPr>
        <w:t xml:space="preserve">d. </w:t>
      </w:r>
      <w:r w:rsidR="00DF63E5" w:rsidRPr="005317BA">
        <w:rPr>
          <w:rFonts w:eastAsia="Times New Roman"/>
          <w:sz w:val="24"/>
          <w:szCs w:val="24"/>
        </w:rPr>
        <w:t>„I</w:t>
      </w:r>
      <w:r w:rsidR="00E22266" w:rsidRPr="005317BA">
        <w:rPr>
          <w:rFonts w:eastAsia="Times New Roman"/>
          <w:sz w:val="24"/>
          <w:szCs w:val="24"/>
        </w:rPr>
        <w:t>V</w:t>
      </w:r>
      <w:r w:rsidR="00DF63E5" w:rsidRPr="005317BA">
        <w:rPr>
          <w:rFonts w:eastAsia="Times New Roman"/>
          <w:sz w:val="24"/>
          <w:szCs w:val="24"/>
        </w:rPr>
        <w:t>. Kulturális Közfoglalkoztatási Programban” történő részvétel</w:t>
      </w:r>
    </w:p>
    <w:p w:rsidR="00DF63E5" w:rsidRPr="005317BA" w:rsidRDefault="0090730B" w:rsidP="0090730B">
      <w:pPr>
        <w:pStyle w:val="Nincstrkz"/>
        <w:ind w:left="1701" w:firstLine="142"/>
        <w:rPr>
          <w:sz w:val="24"/>
          <w:szCs w:val="24"/>
        </w:rPr>
      </w:pPr>
      <w:proofErr w:type="gramStart"/>
      <w:r w:rsidRPr="005317BA">
        <w:rPr>
          <w:sz w:val="24"/>
          <w:szCs w:val="24"/>
        </w:rPr>
        <w:t>e</w:t>
      </w:r>
      <w:proofErr w:type="gramEnd"/>
      <w:r w:rsidRPr="005317BA">
        <w:rPr>
          <w:sz w:val="24"/>
          <w:szCs w:val="24"/>
        </w:rPr>
        <w:t xml:space="preserve">. </w:t>
      </w:r>
      <w:proofErr w:type="gramStart"/>
      <w:r w:rsidR="00CB22E6" w:rsidRPr="005317BA">
        <w:rPr>
          <w:sz w:val="24"/>
          <w:szCs w:val="24"/>
        </w:rPr>
        <w:t>közérdekű</w:t>
      </w:r>
      <w:proofErr w:type="gramEnd"/>
      <w:r w:rsidR="00CB22E6" w:rsidRPr="005317BA">
        <w:rPr>
          <w:sz w:val="24"/>
          <w:szCs w:val="24"/>
        </w:rPr>
        <w:t xml:space="preserve"> </w:t>
      </w:r>
      <w:r w:rsidR="00DF63E5" w:rsidRPr="005317BA">
        <w:rPr>
          <w:sz w:val="24"/>
          <w:szCs w:val="24"/>
        </w:rPr>
        <w:t>önkéntes tevékenység</w:t>
      </w:r>
    </w:p>
    <w:p w:rsidR="004F686E" w:rsidRPr="005317BA" w:rsidRDefault="004F686E" w:rsidP="0090730B">
      <w:pPr>
        <w:pStyle w:val="Nincstrkz"/>
        <w:ind w:left="1701" w:firstLine="142"/>
        <w:rPr>
          <w:rFonts w:eastAsia="Times New Roman"/>
          <w:sz w:val="24"/>
          <w:szCs w:val="24"/>
        </w:rPr>
      </w:pPr>
    </w:p>
    <w:p w:rsidR="00DF63E5" w:rsidRPr="005317BA" w:rsidRDefault="00DF63E5" w:rsidP="00D40B49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3. Pályázatok</w:t>
      </w:r>
      <w:r w:rsidR="00CB22E6" w:rsidRPr="005317BA">
        <w:rPr>
          <w:rFonts w:cs="Arial"/>
          <w:b/>
          <w:i/>
          <w:sz w:val="24"/>
          <w:szCs w:val="24"/>
        </w:rPr>
        <w:t>, támogatások</w:t>
      </w:r>
    </w:p>
    <w:p w:rsidR="00615D43" w:rsidRPr="005317BA" w:rsidRDefault="00615D43" w:rsidP="00D40B49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4. Kulturális tevékenység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) programok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b) Művészeti csoportok 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b/1.) Veritas Színpad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2.) Néptánc csoport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3.) Hastánc csoport</w:t>
      </w:r>
    </w:p>
    <w:p w:rsidR="004F686E" w:rsidRPr="005317BA" w:rsidRDefault="004F686E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</w:p>
    <w:p w:rsidR="00615D43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5</w:t>
      </w:r>
      <w:r w:rsidR="00E22266" w:rsidRPr="005317BA">
        <w:rPr>
          <w:rFonts w:cs="Arial"/>
          <w:b/>
          <w:i/>
          <w:sz w:val="24"/>
          <w:szCs w:val="24"/>
        </w:rPr>
        <w:t xml:space="preserve">. </w:t>
      </w:r>
      <w:r w:rsidR="00615D43" w:rsidRPr="005317BA">
        <w:rPr>
          <w:rFonts w:cs="Arial"/>
          <w:b/>
          <w:i/>
          <w:sz w:val="24"/>
          <w:szCs w:val="24"/>
        </w:rPr>
        <w:t>Kapcsolataink</w:t>
      </w:r>
    </w:p>
    <w:p w:rsidR="008A2226" w:rsidRPr="005317BA" w:rsidRDefault="00615D43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</w:t>
      </w:r>
      <w:r w:rsidR="008A2226" w:rsidRPr="005317BA">
        <w:rPr>
          <w:rFonts w:cs="Arial"/>
          <w:sz w:val="24"/>
          <w:szCs w:val="24"/>
        </w:rPr>
        <w:t xml:space="preserve">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 xml:space="preserve">.) </w:t>
      </w:r>
      <w:r w:rsidR="008A2226" w:rsidRPr="005317BA">
        <w:rPr>
          <w:rFonts w:cs="Arial"/>
          <w:sz w:val="24"/>
          <w:szCs w:val="24"/>
        </w:rPr>
        <w:t>önkormányzat</w:t>
      </w:r>
    </w:p>
    <w:p w:rsidR="00615D43" w:rsidRPr="005317BA" w:rsidRDefault="008A2226" w:rsidP="008A2226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r w:rsidR="00615D43" w:rsidRPr="005317BA">
        <w:rPr>
          <w:rFonts w:cs="Arial"/>
          <w:sz w:val="24"/>
          <w:szCs w:val="24"/>
        </w:rPr>
        <w:t>b</w:t>
      </w:r>
      <w:r w:rsidRPr="005317BA">
        <w:rPr>
          <w:rFonts w:cs="Arial"/>
          <w:sz w:val="24"/>
          <w:szCs w:val="24"/>
        </w:rPr>
        <w:t>.</w:t>
      </w:r>
      <w:r w:rsidR="00615D43" w:rsidRPr="005317BA">
        <w:rPr>
          <w:rFonts w:cs="Arial"/>
          <w:sz w:val="24"/>
          <w:szCs w:val="24"/>
        </w:rPr>
        <w:t xml:space="preserve">) </w:t>
      </w:r>
      <w:r w:rsidRPr="005317BA">
        <w:rPr>
          <w:rFonts w:cs="Arial"/>
          <w:sz w:val="24"/>
          <w:szCs w:val="24"/>
        </w:rPr>
        <w:t>óvoda</w:t>
      </w:r>
    </w:p>
    <w:p w:rsidR="008A2226" w:rsidRPr="005317BA" w:rsidRDefault="008A222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c.</w:t>
      </w:r>
      <w:proofErr w:type="gramEnd"/>
      <w:r w:rsidRPr="005317BA">
        <w:rPr>
          <w:rFonts w:cs="Arial"/>
          <w:sz w:val="24"/>
          <w:szCs w:val="24"/>
        </w:rPr>
        <w:t>) iskola</w:t>
      </w:r>
    </w:p>
    <w:p w:rsidR="008A2226" w:rsidRPr="005317BA" w:rsidRDefault="008A222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d.) polgárőrség</w:t>
      </w:r>
    </w:p>
    <w:p w:rsidR="008A2226" w:rsidRPr="005317BA" w:rsidRDefault="008A222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e</w:t>
      </w:r>
      <w:proofErr w:type="gramEnd"/>
      <w:r w:rsidRPr="005317BA">
        <w:rPr>
          <w:rFonts w:cs="Arial"/>
          <w:sz w:val="24"/>
          <w:szCs w:val="24"/>
        </w:rPr>
        <w:t>.) nyugdíjas klub</w:t>
      </w:r>
    </w:p>
    <w:p w:rsidR="008A2226" w:rsidRPr="005317BA" w:rsidRDefault="008A222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f</w:t>
      </w:r>
      <w:proofErr w:type="gramEnd"/>
      <w:r w:rsidRPr="005317BA">
        <w:rPr>
          <w:rFonts w:cs="Arial"/>
          <w:sz w:val="24"/>
          <w:szCs w:val="24"/>
        </w:rPr>
        <w:t>.) birkózó klub</w:t>
      </w:r>
    </w:p>
    <w:p w:rsidR="008A2226" w:rsidRPr="005317BA" w:rsidRDefault="008A222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</w:p>
    <w:p w:rsidR="00E22266" w:rsidRPr="005317BA" w:rsidRDefault="00615D43" w:rsidP="00DF63E5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 xml:space="preserve">6. </w:t>
      </w:r>
      <w:r w:rsidR="00E22266" w:rsidRPr="005317BA">
        <w:rPr>
          <w:rFonts w:cs="Arial"/>
          <w:b/>
          <w:i/>
          <w:sz w:val="24"/>
          <w:szCs w:val="24"/>
        </w:rPr>
        <w:t>Az intézményben rendszeresen működő csoportok, program</w:t>
      </w:r>
      <w:r w:rsidR="00F66990" w:rsidRPr="005317BA">
        <w:rPr>
          <w:rFonts w:cs="Arial"/>
          <w:b/>
          <w:i/>
          <w:sz w:val="24"/>
          <w:szCs w:val="24"/>
        </w:rPr>
        <w:t>jaik</w:t>
      </w:r>
    </w:p>
    <w:p w:rsidR="00E22266" w:rsidRPr="005317BA" w:rsidRDefault="00E2226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.) nyugdíjas klub</w:t>
      </w:r>
    </w:p>
    <w:p w:rsidR="00E22266" w:rsidRPr="005317BA" w:rsidRDefault="00E2226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b.) Jóga csoport</w:t>
      </w:r>
    </w:p>
    <w:p w:rsidR="00E22266" w:rsidRPr="005317BA" w:rsidRDefault="00E2226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.) asztalitenisz csoport</w:t>
      </w:r>
    </w:p>
    <w:p w:rsidR="008A2226" w:rsidRPr="005317BA" w:rsidRDefault="008A222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</w:p>
    <w:p w:rsidR="00DF63E5" w:rsidRPr="005317BA" w:rsidRDefault="00615D43" w:rsidP="00DF63E5">
      <w:pPr>
        <w:tabs>
          <w:tab w:val="left" w:pos="1701"/>
        </w:tabs>
        <w:ind w:left="1701" w:hanging="425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 xml:space="preserve">7 </w:t>
      </w:r>
      <w:r w:rsidR="00E22266" w:rsidRPr="005317BA">
        <w:rPr>
          <w:rFonts w:cs="Arial"/>
          <w:b/>
          <w:i/>
          <w:sz w:val="24"/>
          <w:szCs w:val="24"/>
        </w:rPr>
        <w:t>.</w:t>
      </w:r>
      <w:r w:rsidR="00DF63E5" w:rsidRPr="005317BA">
        <w:rPr>
          <w:rFonts w:cs="Arial"/>
          <w:b/>
          <w:i/>
          <w:sz w:val="24"/>
          <w:szCs w:val="24"/>
        </w:rPr>
        <w:t>Gazdasági tevékenység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) Az egyesület bevételi forrásai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b.) Az egyesület könyvelése</w:t>
      </w:r>
    </w:p>
    <w:p w:rsidR="00DF63E5" w:rsidRPr="005317BA" w:rsidRDefault="00DF63E5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</w:t>
      </w:r>
      <w:r w:rsidR="00CB22E6" w:rsidRPr="005317BA">
        <w:rPr>
          <w:rFonts w:cs="Arial"/>
          <w:sz w:val="24"/>
          <w:szCs w:val="24"/>
        </w:rPr>
        <w:t xml:space="preserve"> </w:t>
      </w:r>
      <w:r w:rsidRPr="005317BA">
        <w:rPr>
          <w:rFonts w:cs="Arial"/>
          <w:sz w:val="24"/>
          <w:szCs w:val="24"/>
        </w:rPr>
        <w:t xml:space="preserve"> </w:t>
      </w:r>
      <w:proofErr w:type="gramStart"/>
      <w:r w:rsidRPr="005317BA">
        <w:rPr>
          <w:rFonts w:cs="Arial"/>
          <w:sz w:val="24"/>
          <w:szCs w:val="24"/>
        </w:rPr>
        <w:t>c</w:t>
      </w:r>
      <w:r w:rsidR="00CB22E6" w:rsidRPr="005317BA">
        <w:rPr>
          <w:rFonts w:cs="Arial"/>
          <w:sz w:val="24"/>
          <w:szCs w:val="24"/>
        </w:rPr>
        <w:t>.</w:t>
      </w:r>
      <w:proofErr w:type="gramEnd"/>
      <w:r w:rsidRPr="005317BA">
        <w:rPr>
          <w:rFonts w:cs="Arial"/>
          <w:sz w:val="24"/>
          <w:szCs w:val="24"/>
        </w:rPr>
        <w:t>) szja 1% összege</w:t>
      </w:r>
    </w:p>
    <w:p w:rsidR="00DF63E5" w:rsidRPr="005317BA" w:rsidRDefault="00CB22E6" w:rsidP="00DF63E5">
      <w:pPr>
        <w:tabs>
          <w:tab w:val="left" w:pos="1701"/>
        </w:tabs>
        <w:ind w:left="1701" w:hanging="425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r w:rsidR="00DF63E5" w:rsidRPr="005317BA">
        <w:rPr>
          <w:rFonts w:cs="Arial"/>
          <w:sz w:val="24"/>
          <w:szCs w:val="24"/>
        </w:rPr>
        <w:t>d</w:t>
      </w:r>
      <w:r w:rsidRPr="005317BA">
        <w:rPr>
          <w:rFonts w:cs="Arial"/>
          <w:sz w:val="24"/>
          <w:szCs w:val="24"/>
        </w:rPr>
        <w:t>.</w:t>
      </w:r>
      <w:r w:rsidR="00DF63E5" w:rsidRPr="005317BA">
        <w:rPr>
          <w:rFonts w:cs="Arial"/>
          <w:sz w:val="24"/>
          <w:szCs w:val="24"/>
        </w:rPr>
        <w:t>) számviteli beszámoló</w:t>
      </w:r>
    </w:p>
    <w:p w:rsidR="00DF63E5" w:rsidRPr="005317BA" w:rsidRDefault="00DF63E5" w:rsidP="00D40B49">
      <w:pPr>
        <w:tabs>
          <w:tab w:val="left" w:pos="2835"/>
        </w:tabs>
        <w:ind w:hanging="425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 xml:space="preserve">                           </w:t>
      </w:r>
      <w:r w:rsidR="001C442B" w:rsidRPr="005317BA">
        <w:rPr>
          <w:rFonts w:cs="Arial"/>
          <w:b/>
          <w:i/>
          <w:sz w:val="24"/>
          <w:szCs w:val="24"/>
        </w:rPr>
        <w:t xml:space="preserve">  </w:t>
      </w:r>
      <w:r w:rsidR="001C442B" w:rsidRPr="005317BA">
        <w:rPr>
          <w:rFonts w:cs="Arial"/>
          <w:sz w:val="24"/>
          <w:szCs w:val="24"/>
        </w:rPr>
        <w:t xml:space="preserve"> </w:t>
      </w:r>
    </w:p>
    <w:p w:rsidR="001445D3" w:rsidRPr="005317BA" w:rsidRDefault="001445D3" w:rsidP="00DF63E5">
      <w:pPr>
        <w:spacing w:after="0" w:line="240" w:lineRule="auto"/>
        <w:rPr>
          <w:rFonts w:cs="Arial"/>
          <w:b/>
          <w:i/>
          <w:sz w:val="24"/>
          <w:szCs w:val="24"/>
          <w:u w:val="double"/>
        </w:rPr>
      </w:pPr>
    </w:p>
    <w:p w:rsidR="00DF63E5" w:rsidRPr="00CC6D19" w:rsidRDefault="00DF63E5" w:rsidP="00DF63E5">
      <w:pPr>
        <w:spacing w:after="0" w:line="240" w:lineRule="auto"/>
        <w:rPr>
          <w:rFonts w:cs="Arial"/>
          <w:b/>
          <w:i/>
          <w:sz w:val="24"/>
          <w:szCs w:val="24"/>
          <w:u w:val="double"/>
        </w:rPr>
      </w:pPr>
      <w:r w:rsidRPr="005317BA">
        <w:rPr>
          <w:rFonts w:cs="Arial"/>
          <w:b/>
          <w:i/>
          <w:sz w:val="24"/>
          <w:szCs w:val="24"/>
          <w:u w:val="double"/>
        </w:rPr>
        <w:t>I. Statisztikai adatok</w:t>
      </w:r>
      <w:r w:rsidR="00CC6D19">
        <w:rPr>
          <w:rFonts w:cs="Arial"/>
          <w:b/>
          <w:i/>
          <w:sz w:val="24"/>
          <w:szCs w:val="24"/>
          <w:u w:val="double"/>
        </w:rPr>
        <w:t xml:space="preserve"> </w:t>
      </w:r>
      <w:r w:rsidR="00CC6D19" w:rsidRPr="00CC6D19">
        <w:rPr>
          <w:rFonts w:cs="Arial"/>
          <w:b/>
          <w:i/>
          <w:sz w:val="24"/>
          <w:szCs w:val="24"/>
          <w:u w:val="double"/>
        </w:rPr>
        <w:t>(létszám, összetétel, változások)</w:t>
      </w:r>
    </w:p>
    <w:p w:rsidR="009A2F70" w:rsidRDefault="00DF63E5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Az egyesület taglétszáma</w:t>
      </w:r>
      <w:r w:rsidR="00CB22E6" w:rsidRPr="005317BA">
        <w:rPr>
          <w:rFonts w:cs="Arial"/>
          <w:sz w:val="24"/>
          <w:szCs w:val="24"/>
        </w:rPr>
        <w:t xml:space="preserve"> a 201</w:t>
      </w:r>
      <w:r w:rsidR="009670FA">
        <w:rPr>
          <w:rFonts w:cs="Arial"/>
          <w:sz w:val="24"/>
          <w:szCs w:val="24"/>
        </w:rPr>
        <w:t>7</w:t>
      </w:r>
      <w:r w:rsidR="00CB22E6" w:rsidRPr="005317BA">
        <w:rPr>
          <w:rFonts w:cs="Arial"/>
          <w:sz w:val="24"/>
          <w:szCs w:val="24"/>
        </w:rPr>
        <w:t>-</w:t>
      </w:r>
      <w:r w:rsidR="009670FA">
        <w:rPr>
          <w:rFonts w:cs="Arial"/>
          <w:sz w:val="24"/>
          <w:szCs w:val="24"/>
        </w:rPr>
        <w:t>e</w:t>
      </w:r>
      <w:r w:rsidR="00CB22E6" w:rsidRPr="005317BA">
        <w:rPr>
          <w:rFonts w:cs="Arial"/>
          <w:sz w:val="24"/>
          <w:szCs w:val="24"/>
        </w:rPr>
        <w:t>s év</w:t>
      </w:r>
    </w:p>
    <w:p w:rsidR="009A2F70" w:rsidRDefault="009A2F70" w:rsidP="00DF63E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>
        <w:rPr>
          <w:rFonts w:cs="Arial"/>
          <w:sz w:val="24"/>
          <w:szCs w:val="24"/>
        </w:rPr>
        <w:t>januárjában</w:t>
      </w:r>
      <w:proofErr w:type="gramEnd"/>
      <w:r>
        <w:rPr>
          <w:rFonts w:cs="Arial"/>
          <w:sz w:val="24"/>
          <w:szCs w:val="24"/>
        </w:rPr>
        <w:t xml:space="preserve">                                     </w:t>
      </w:r>
      <w:r w:rsidR="0063460B">
        <w:rPr>
          <w:rFonts w:cs="Arial"/>
          <w:sz w:val="24"/>
          <w:szCs w:val="24"/>
        </w:rPr>
        <w:t xml:space="preserve">                                                           </w:t>
      </w:r>
      <w:r>
        <w:rPr>
          <w:rFonts w:cs="Arial"/>
          <w:sz w:val="24"/>
          <w:szCs w:val="24"/>
        </w:rPr>
        <w:t>december 31-én</w:t>
      </w:r>
    </w:p>
    <w:p w:rsidR="00CB22E6" w:rsidRPr="005317BA" w:rsidRDefault="0063460B" w:rsidP="00DF63E5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9A2F70">
        <w:rPr>
          <w:rFonts w:cs="Arial"/>
          <w:sz w:val="24"/>
          <w:szCs w:val="24"/>
        </w:rPr>
        <w:t xml:space="preserve"> </w:t>
      </w:r>
      <w:proofErr w:type="spellStart"/>
      <w:r w:rsidR="009A2F70">
        <w:rPr>
          <w:rFonts w:cs="Arial"/>
          <w:sz w:val="24"/>
          <w:szCs w:val="24"/>
        </w:rPr>
        <w:t>össesen</w:t>
      </w:r>
      <w:proofErr w:type="spellEnd"/>
      <w:r w:rsidR="009A2F7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80</w:t>
      </w:r>
      <w:r w:rsidR="004F686E" w:rsidRPr="005317BA">
        <w:rPr>
          <w:rFonts w:cs="Arial"/>
          <w:sz w:val="24"/>
          <w:szCs w:val="24"/>
        </w:rPr>
        <w:t xml:space="preserve"> fő</w:t>
      </w:r>
      <w:proofErr w:type="gramStart"/>
      <w:r w:rsidR="004F686E" w:rsidRPr="005317BA">
        <w:rPr>
          <w:rFonts w:cs="Arial"/>
          <w:sz w:val="24"/>
          <w:szCs w:val="24"/>
        </w:rPr>
        <w:t>:</w:t>
      </w:r>
      <w:r w:rsidR="002027B4">
        <w:rPr>
          <w:rFonts w:cs="Arial"/>
          <w:sz w:val="24"/>
          <w:szCs w:val="24"/>
        </w:rPr>
        <w:t xml:space="preserve">                                                          </w:t>
      </w:r>
      <w:r>
        <w:rPr>
          <w:rFonts w:cs="Arial"/>
          <w:sz w:val="24"/>
          <w:szCs w:val="24"/>
        </w:rPr>
        <w:t xml:space="preserve">                                                     </w:t>
      </w:r>
      <w:r w:rsidR="002027B4">
        <w:rPr>
          <w:rFonts w:cs="Arial"/>
          <w:sz w:val="24"/>
          <w:szCs w:val="24"/>
        </w:rPr>
        <w:t>67</w:t>
      </w:r>
      <w:proofErr w:type="gramEnd"/>
      <w:r w:rsidR="002027B4">
        <w:rPr>
          <w:rFonts w:cs="Arial"/>
          <w:sz w:val="24"/>
          <w:szCs w:val="24"/>
        </w:rPr>
        <w:t xml:space="preserve"> fő</w:t>
      </w:r>
    </w:p>
    <w:p w:rsidR="00DF63E5" w:rsidRPr="005317BA" w:rsidRDefault="00CB22E6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</w:t>
      </w:r>
      <w:proofErr w:type="gramStart"/>
      <w:r w:rsidRPr="005317BA">
        <w:rPr>
          <w:rFonts w:cs="Arial"/>
          <w:sz w:val="24"/>
          <w:szCs w:val="24"/>
        </w:rPr>
        <w:t>ebből</w:t>
      </w:r>
      <w:proofErr w:type="gramEnd"/>
      <w:r w:rsidRPr="005317BA">
        <w:rPr>
          <w:rFonts w:cs="Arial"/>
          <w:sz w:val="24"/>
          <w:szCs w:val="24"/>
        </w:rPr>
        <w:t xml:space="preserve">:     </w:t>
      </w:r>
      <w:r w:rsidR="004F686E" w:rsidRPr="005317BA">
        <w:rPr>
          <w:rFonts w:cs="Arial"/>
          <w:sz w:val="24"/>
          <w:szCs w:val="24"/>
        </w:rPr>
        <w:t>-</w:t>
      </w:r>
      <w:r w:rsidR="00DF63E5" w:rsidRPr="005317BA">
        <w:rPr>
          <w:rFonts w:cs="Arial"/>
          <w:sz w:val="24"/>
          <w:szCs w:val="24"/>
        </w:rPr>
        <w:t xml:space="preserve"> </w:t>
      </w:r>
      <w:r w:rsidR="0063460B">
        <w:rPr>
          <w:rFonts w:cs="Arial"/>
          <w:sz w:val="24"/>
          <w:szCs w:val="24"/>
        </w:rPr>
        <w:t>43</w:t>
      </w:r>
      <w:r w:rsidR="004F686E" w:rsidRPr="005317BA">
        <w:rPr>
          <w:rFonts w:cs="Arial"/>
          <w:sz w:val="24"/>
          <w:szCs w:val="24"/>
        </w:rPr>
        <w:t xml:space="preserve"> férfi               </w:t>
      </w:r>
      <w:r w:rsidR="002027B4">
        <w:rPr>
          <w:rFonts w:cs="Arial"/>
          <w:sz w:val="24"/>
          <w:szCs w:val="24"/>
        </w:rPr>
        <w:t xml:space="preserve">              </w:t>
      </w:r>
      <w:r w:rsidR="0063460B">
        <w:rPr>
          <w:rFonts w:cs="Arial"/>
          <w:sz w:val="24"/>
          <w:szCs w:val="24"/>
        </w:rPr>
        <w:t xml:space="preserve">                                                               </w:t>
      </w:r>
      <w:r w:rsidR="002027B4">
        <w:rPr>
          <w:rFonts w:cs="Arial"/>
          <w:sz w:val="24"/>
          <w:szCs w:val="24"/>
        </w:rPr>
        <w:t>ebből:            35 férfi</w:t>
      </w:r>
    </w:p>
    <w:p w:rsidR="004F686E" w:rsidRPr="005317BA" w:rsidRDefault="00DF63E5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          -</w:t>
      </w:r>
      <w:r w:rsidR="004F686E" w:rsidRPr="005317BA">
        <w:rPr>
          <w:rFonts w:cs="Arial"/>
          <w:sz w:val="24"/>
          <w:szCs w:val="24"/>
        </w:rPr>
        <w:t>3</w:t>
      </w:r>
      <w:r w:rsidR="0063460B">
        <w:rPr>
          <w:rFonts w:cs="Arial"/>
          <w:sz w:val="24"/>
          <w:szCs w:val="24"/>
        </w:rPr>
        <w:t>7</w:t>
      </w:r>
      <w:r w:rsidR="004F686E" w:rsidRPr="005317BA">
        <w:rPr>
          <w:rFonts w:cs="Arial"/>
          <w:sz w:val="24"/>
          <w:szCs w:val="24"/>
        </w:rPr>
        <w:t xml:space="preserve"> </w:t>
      </w:r>
      <w:proofErr w:type="gramStart"/>
      <w:r w:rsidRPr="005317BA">
        <w:rPr>
          <w:rFonts w:cs="Arial"/>
          <w:sz w:val="24"/>
          <w:szCs w:val="24"/>
        </w:rPr>
        <w:t xml:space="preserve">nő    </w:t>
      </w:r>
      <w:r w:rsidR="002027B4">
        <w:rPr>
          <w:rFonts w:cs="Arial"/>
          <w:sz w:val="24"/>
          <w:szCs w:val="24"/>
        </w:rPr>
        <w:t xml:space="preserve">                                                   </w:t>
      </w:r>
      <w:r w:rsidR="0063460B">
        <w:rPr>
          <w:rFonts w:cs="Arial"/>
          <w:sz w:val="24"/>
          <w:szCs w:val="24"/>
        </w:rPr>
        <w:t xml:space="preserve">                                                              </w:t>
      </w:r>
      <w:r w:rsidR="002027B4">
        <w:rPr>
          <w:rFonts w:cs="Arial"/>
          <w:sz w:val="24"/>
          <w:szCs w:val="24"/>
        </w:rPr>
        <w:t xml:space="preserve"> 32</w:t>
      </w:r>
      <w:proofErr w:type="gramEnd"/>
      <w:r w:rsidR="002027B4">
        <w:rPr>
          <w:rFonts w:cs="Arial"/>
          <w:sz w:val="24"/>
          <w:szCs w:val="24"/>
        </w:rPr>
        <w:t xml:space="preserve"> nő</w:t>
      </w:r>
    </w:p>
    <w:p w:rsidR="00DF63E5" w:rsidRPr="005317BA" w:rsidRDefault="00DF63E5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</w:t>
      </w:r>
      <w:r w:rsidR="004F686E" w:rsidRPr="005317BA">
        <w:rPr>
          <w:rFonts w:cs="Arial"/>
          <w:sz w:val="24"/>
          <w:szCs w:val="24"/>
        </w:rPr>
        <w:t xml:space="preserve"> </w:t>
      </w:r>
      <w:r w:rsidRPr="005317BA">
        <w:rPr>
          <w:rFonts w:cs="Arial"/>
          <w:sz w:val="24"/>
          <w:szCs w:val="24"/>
        </w:rPr>
        <w:t xml:space="preserve">            </w:t>
      </w:r>
    </w:p>
    <w:p w:rsidR="002027B4" w:rsidRPr="005317BA" w:rsidRDefault="0063460B" w:rsidP="0063460B">
      <w:pPr>
        <w:spacing w:after="0" w:line="240" w:lineRule="auto"/>
        <w:ind w:left="142" w:hanging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</w:t>
      </w:r>
      <w:proofErr w:type="gramStart"/>
      <w:r w:rsidR="00DF63E5" w:rsidRPr="005317BA">
        <w:rPr>
          <w:rFonts w:cs="Arial"/>
          <w:sz w:val="24"/>
          <w:szCs w:val="24"/>
        </w:rPr>
        <w:t>teljes</w:t>
      </w:r>
      <w:proofErr w:type="gramEnd"/>
      <w:r w:rsidR="00DF63E5" w:rsidRPr="005317BA">
        <w:rPr>
          <w:rFonts w:cs="Arial"/>
          <w:sz w:val="24"/>
          <w:szCs w:val="24"/>
        </w:rPr>
        <w:t xml:space="preserve"> jogú tag:       </w:t>
      </w:r>
      <w:r w:rsidR="00485930" w:rsidRPr="005317BA">
        <w:rPr>
          <w:rFonts w:cs="Arial"/>
          <w:sz w:val="24"/>
          <w:szCs w:val="24"/>
        </w:rPr>
        <w:t>3</w:t>
      </w:r>
      <w:r w:rsidR="007F6078">
        <w:rPr>
          <w:rFonts w:cs="Arial"/>
          <w:sz w:val="24"/>
          <w:szCs w:val="24"/>
        </w:rPr>
        <w:t>6</w:t>
      </w:r>
      <w:r w:rsidR="00D40B49"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sz w:val="24"/>
          <w:szCs w:val="24"/>
        </w:rPr>
        <w:t>fő:  -</w:t>
      </w:r>
      <w:r w:rsidR="007F6078">
        <w:rPr>
          <w:rFonts w:cs="Arial"/>
          <w:sz w:val="24"/>
          <w:szCs w:val="24"/>
        </w:rPr>
        <w:t>20</w:t>
      </w:r>
      <w:r w:rsidR="004F686E"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sz w:val="24"/>
          <w:szCs w:val="24"/>
        </w:rPr>
        <w:t xml:space="preserve">férfi: </w:t>
      </w:r>
      <w:r w:rsidR="002027B4">
        <w:rPr>
          <w:rFonts w:cs="Arial"/>
          <w:sz w:val="24"/>
          <w:szCs w:val="24"/>
        </w:rPr>
        <w:t xml:space="preserve">                         </w:t>
      </w:r>
      <w:r>
        <w:rPr>
          <w:rFonts w:cs="Arial"/>
          <w:sz w:val="24"/>
          <w:szCs w:val="24"/>
        </w:rPr>
        <w:t xml:space="preserve">                  </w:t>
      </w:r>
      <w:r w:rsidR="002027B4">
        <w:rPr>
          <w:rFonts w:cs="Arial"/>
          <w:sz w:val="24"/>
          <w:szCs w:val="24"/>
        </w:rPr>
        <w:t xml:space="preserve"> </w:t>
      </w:r>
      <w:r w:rsidR="002027B4" w:rsidRPr="005317BA">
        <w:rPr>
          <w:rFonts w:cs="Arial"/>
          <w:sz w:val="24"/>
          <w:szCs w:val="24"/>
        </w:rPr>
        <w:t>teljes jogú tag:       3</w:t>
      </w:r>
      <w:r>
        <w:rPr>
          <w:rFonts w:cs="Arial"/>
          <w:sz w:val="24"/>
          <w:szCs w:val="24"/>
        </w:rPr>
        <w:t>3</w:t>
      </w:r>
      <w:r w:rsidR="002027B4" w:rsidRPr="005317BA">
        <w:rPr>
          <w:rFonts w:cs="Arial"/>
          <w:sz w:val="24"/>
          <w:szCs w:val="24"/>
        </w:rPr>
        <w:t xml:space="preserve"> fő:  -</w:t>
      </w:r>
      <w:r w:rsidR="002027B4">
        <w:rPr>
          <w:rFonts w:cs="Arial"/>
          <w:sz w:val="24"/>
          <w:szCs w:val="24"/>
        </w:rPr>
        <w:t xml:space="preserve">19 </w:t>
      </w:r>
      <w:r w:rsidR="002027B4" w:rsidRPr="005317BA">
        <w:rPr>
          <w:rFonts w:cs="Arial"/>
          <w:sz w:val="24"/>
          <w:szCs w:val="24"/>
        </w:rPr>
        <w:t xml:space="preserve">férfi: </w:t>
      </w:r>
    </w:p>
    <w:p w:rsidR="002027B4" w:rsidRPr="005317BA" w:rsidRDefault="002027B4" w:rsidP="002027B4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                                       -</w:t>
      </w:r>
      <w:r>
        <w:rPr>
          <w:rFonts w:cs="Arial"/>
          <w:sz w:val="24"/>
          <w:szCs w:val="24"/>
        </w:rPr>
        <w:t>16</w:t>
      </w:r>
      <w:r w:rsidRPr="005317BA">
        <w:rPr>
          <w:rFonts w:cs="Arial"/>
          <w:sz w:val="24"/>
          <w:szCs w:val="24"/>
        </w:rPr>
        <w:t xml:space="preserve"> </w:t>
      </w:r>
      <w:proofErr w:type="gramStart"/>
      <w:r w:rsidRPr="005317BA">
        <w:rPr>
          <w:rFonts w:cs="Arial"/>
          <w:sz w:val="24"/>
          <w:szCs w:val="24"/>
        </w:rPr>
        <w:t xml:space="preserve">nő   </w:t>
      </w:r>
      <w:r>
        <w:rPr>
          <w:rFonts w:cs="Arial"/>
          <w:sz w:val="24"/>
          <w:szCs w:val="24"/>
        </w:rPr>
        <w:t xml:space="preserve">                                                                          </w:t>
      </w:r>
      <w:r w:rsidR="0063460B">
        <w:rPr>
          <w:rFonts w:cs="Arial"/>
          <w:sz w:val="24"/>
          <w:szCs w:val="24"/>
        </w:rPr>
        <w:t xml:space="preserve">                 </w:t>
      </w:r>
      <w:r>
        <w:rPr>
          <w:rFonts w:cs="Arial"/>
          <w:sz w:val="24"/>
          <w:szCs w:val="24"/>
        </w:rPr>
        <w:t>-</w:t>
      </w:r>
      <w:proofErr w:type="gramEnd"/>
      <w:r>
        <w:rPr>
          <w:rFonts w:cs="Arial"/>
          <w:sz w:val="24"/>
          <w:szCs w:val="24"/>
        </w:rPr>
        <w:t>14</w:t>
      </w:r>
      <w:r w:rsidRPr="005317BA">
        <w:rPr>
          <w:rFonts w:cs="Arial"/>
          <w:sz w:val="24"/>
          <w:szCs w:val="24"/>
        </w:rPr>
        <w:t xml:space="preserve">nő   </w:t>
      </w:r>
      <w:r>
        <w:rPr>
          <w:rFonts w:cs="Arial"/>
          <w:sz w:val="24"/>
          <w:szCs w:val="24"/>
        </w:rPr>
        <w:t xml:space="preserve">       </w:t>
      </w:r>
    </w:p>
    <w:p w:rsidR="002027B4" w:rsidRPr="005317BA" w:rsidRDefault="002027B4" w:rsidP="002027B4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</w:t>
      </w:r>
      <w:proofErr w:type="gramStart"/>
      <w:r w:rsidRPr="005317BA">
        <w:rPr>
          <w:rFonts w:cs="Arial"/>
          <w:sz w:val="24"/>
          <w:szCs w:val="24"/>
        </w:rPr>
        <w:t>pártoló</w:t>
      </w:r>
      <w:proofErr w:type="gramEnd"/>
      <w:r w:rsidRPr="005317BA">
        <w:rPr>
          <w:rFonts w:cs="Arial"/>
          <w:sz w:val="24"/>
          <w:szCs w:val="24"/>
        </w:rPr>
        <w:t xml:space="preserve"> tag:            4</w:t>
      </w:r>
      <w:r w:rsidR="007F6078">
        <w:rPr>
          <w:rFonts w:cs="Arial"/>
          <w:sz w:val="24"/>
          <w:szCs w:val="24"/>
        </w:rPr>
        <w:t>3</w:t>
      </w:r>
      <w:r w:rsidRPr="005317BA">
        <w:rPr>
          <w:rFonts w:cs="Arial"/>
          <w:sz w:val="24"/>
          <w:szCs w:val="24"/>
        </w:rPr>
        <w:t xml:space="preserve"> fő:   -</w:t>
      </w:r>
      <w:r>
        <w:rPr>
          <w:rFonts w:cs="Arial"/>
          <w:sz w:val="24"/>
          <w:szCs w:val="24"/>
        </w:rPr>
        <w:t>2</w:t>
      </w:r>
      <w:r w:rsidR="007F6078">
        <w:rPr>
          <w:rFonts w:cs="Arial"/>
          <w:sz w:val="24"/>
          <w:szCs w:val="24"/>
        </w:rPr>
        <w:t>2</w:t>
      </w:r>
      <w:r w:rsidRPr="005317BA">
        <w:rPr>
          <w:rFonts w:cs="Arial"/>
          <w:sz w:val="24"/>
          <w:szCs w:val="24"/>
        </w:rPr>
        <w:t xml:space="preserve"> férfi </w:t>
      </w:r>
      <w:r>
        <w:rPr>
          <w:rFonts w:cs="Arial"/>
          <w:sz w:val="24"/>
          <w:szCs w:val="24"/>
        </w:rPr>
        <w:t xml:space="preserve">                         </w:t>
      </w:r>
      <w:r w:rsidR="0063460B">
        <w:rPr>
          <w:rFonts w:cs="Arial"/>
          <w:sz w:val="24"/>
          <w:szCs w:val="24"/>
        </w:rPr>
        <w:t xml:space="preserve">                   </w:t>
      </w:r>
      <w:r>
        <w:rPr>
          <w:rFonts w:cs="Arial"/>
          <w:sz w:val="24"/>
          <w:szCs w:val="24"/>
        </w:rPr>
        <w:t xml:space="preserve"> </w:t>
      </w:r>
      <w:r w:rsidRPr="005317BA">
        <w:rPr>
          <w:rFonts w:cs="Arial"/>
          <w:sz w:val="24"/>
          <w:szCs w:val="24"/>
        </w:rPr>
        <w:t xml:space="preserve">pártoló tag:          </w:t>
      </w:r>
      <w:r>
        <w:rPr>
          <w:rFonts w:cs="Arial"/>
          <w:sz w:val="24"/>
          <w:szCs w:val="24"/>
        </w:rPr>
        <w:t xml:space="preserve"> </w:t>
      </w:r>
      <w:r w:rsidRPr="005317B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33</w:t>
      </w:r>
      <w:r w:rsidRPr="005317BA">
        <w:rPr>
          <w:rFonts w:cs="Arial"/>
          <w:sz w:val="24"/>
          <w:szCs w:val="24"/>
        </w:rPr>
        <w:t xml:space="preserve"> fő:   -</w:t>
      </w:r>
      <w:r>
        <w:rPr>
          <w:rFonts w:cs="Arial"/>
          <w:sz w:val="24"/>
          <w:szCs w:val="24"/>
        </w:rPr>
        <w:t>15</w:t>
      </w:r>
      <w:r w:rsidRPr="005317BA">
        <w:rPr>
          <w:rFonts w:cs="Arial"/>
          <w:sz w:val="24"/>
          <w:szCs w:val="24"/>
        </w:rPr>
        <w:t xml:space="preserve"> férfi</w:t>
      </w:r>
    </w:p>
    <w:p w:rsidR="002027B4" w:rsidRPr="005317BA" w:rsidRDefault="002027B4" w:rsidP="002027B4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                                        -2</w:t>
      </w:r>
      <w:r w:rsidR="007F6078">
        <w:rPr>
          <w:rFonts w:cs="Arial"/>
          <w:sz w:val="24"/>
          <w:szCs w:val="24"/>
        </w:rPr>
        <w:t>1</w:t>
      </w:r>
      <w:r w:rsidRPr="005317BA">
        <w:rPr>
          <w:rFonts w:cs="Arial"/>
          <w:sz w:val="24"/>
          <w:szCs w:val="24"/>
        </w:rPr>
        <w:t xml:space="preserve"> </w:t>
      </w:r>
      <w:proofErr w:type="gramStart"/>
      <w:r w:rsidRPr="005317BA">
        <w:rPr>
          <w:rFonts w:cs="Arial"/>
          <w:sz w:val="24"/>
          <w:szCs w:val="24"/>
        </w:rPr>
        <w:t xml:space="preserve">nő                                                              </w:t>
      </w:r>
      <w:r>
        <w:rPr>
          <w:rFonts w:cs="Arial"/>
          <w:sz w:val="24"/>
          <w:szCs w:val="24"/>
        </w:rPr>
        <w:t xml:space="preserve">              </w:t>
      </w:r>
      <w:r w:rsidRPr="005317BA">
        <w:rPr>
          <w:rFonts w:cs="Arial"/>
          <w:sz w:val="24"/>
          <w:szCs w:val="24"/>
        </w:rPr>
        <w:t xml:space="preserve"> </w:t>
      </w:r>
      <w:r w:rsidR="0063460B">
        <w:rPr>
          <w:rFonts w:cs="Arial"/>
          <w:sz w:val="24"/>
          <w:szCs w:val="24"/>
        </w:rPr>
        <w:t xml:space="preserve">                  </w:t>
      </w:r>
      <w:r w:rsidRPr="005317BA">
        <w:rPr>
          <w:rFonts w:cs="Arial"/>
          <w:sz w:val="24"/>
          <w:szCs w:val="24"/>
        </w:rPr>
        <w:t>-</w:t>
      </w:r>
      <w:proofErr w:type="gramEnd"/>
      <w:r>
        <w:rPr>
          <w:rFonts w:cs="Arial"/>
          <w:sz w:val="24"/>
          <w:szCs w:val="24"/>
        </w:rPr>
        <w:t>18</w:t>
      </w:r>
      <w:r w:rsidRPr="005317BA">
        <w:rPr>
          <w:rFonts w:cs="Arial"/>
          <w:sz w:val="24"/>
          <w:szCs w:val="24"/>
        </w:rPr>
        <w:t xml:space="preserve"> nő   </w:t>
      </w:r>
    </w:p>
    <w:p w:rsidR="002027B4" w:rsidRPr="005317BA" w:rsidRDefault="002027B4" w:rsidP="002027B4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2027B4" w:rsidRPr="005317BA" w:rsidRDefault="002027B4" w:rsidP="002027B4">
      <w:pPr>
        <w:spacing w:after="0" w:line="240" w:lineRule="auto"/>
        <w:ind w:left="2410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</w:t>
      </w:r>
    </w:p>
    <w:p w:rsidR="002027B4" w:rsidRPr="005317BA" w:rsidRDefault="002027B4" w:rsidP="002027B4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tiszteletbeli</w:t>
      </w:r>
      <w:proofErr w:type="gramEnd"/>
      <w:r w:rsidRPr="005317BA">
        <w:rPr>
          <w:rFonts w:cs="Arial"/>
          <w:sz w:val="24"/>
          <w:szCs w:val="24"/>
        </w:rPr>
        <w:t xml:space="preserve"> tag:      1 fő     - 1 férfi           </w:t>
      </w:r>
      <w:r>
        <w:rPr>
          <w:rFonts w:cs="Arial"/>
          <w:sz w:val="24"/>
          <w:szCs w:val="24"/>
        </w:rPr>
        <w:t xml:space="preserve">                   </w:t>
      </w:r>
      <w:r w:rsidRPr="005317BA">
        <w:rPr>
          <w:rFonts w:cs="Arial"/>
          <w:sz w:val="24"/>
          <w:szCs w:val="24"/>
        </w:rPr>
        <w:t xml:space="preserve"> tiszteletbeli tag:      1 fő     - 1 férfi   </w:t>
      </w:r>
    </w:p>
    <w:p w:rsidR="002027B4" w:rsidRPr="005317BA" w:rsidRDefault="002027B4" w:rsidP="002027B4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</w:t>
      </w:r>
    </w:p>
    <w:p w:rsidR="00DF63E5" w:rsidRPr="005317BA" w:rsidRDefault="00CC6D19" w:rsidP="00CC6D19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Ebben az évben igen nagy volt a mozgás az egyesület létszámát vizsgálva. Ennek okai között talán a legfontosabb, hogy azok a pártoló tag fiatalok,</w:t>
      </w:r>
      <w:r w:rsidR="002027B4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akik abbahagyták a táncot, megszüntették tagságukat, és velük együtt családtagjaik, párjuk is. A teljes jogú tagok közül 2 fő szüntette meg tagságát.</w:t>
      </w:r>
    </w:p>
    <w:p w:rsidR="00DF63E5" w:rsidRPr="005317BA" w:rsidRDefault="00DF63E5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                      </w:t>
      </w:r>
    </w:p>
    <w:p w:rsidR="00DF63E5" w:rsidRPr="005317BA" w:rsidRDefault="00DF63E5" w:rsidP="00DF63E5">
      <w:pPr>
        <w:rPr>
          <w:rFonts w:cs="Arial"/>
          <w:b/>
          <w:i/>
          <w:sz w:val="24"/>
          <w:szCs w:val="24"/>
          <w:u w:val="double"/>
        </w:rPr>
      </w:pPr>
      <w:r w:rsidRPr="005317BA">
        <w:rPr>
          <w:rFonts w:cs="Arial"/>
          <w:sz w:val="24"/>
          <w:szCs w:val="24"/>
          <w:u w:val="double"/>
        </w:rPr>
        <w:t xml:space="preserve"> </w:t>
      </w:r>
      <w:r w:rsidRPr="005317BA">
        <w:rPr>
          <w:rFonts w:cs="Arial"/>
          <w:b/>
          <w:i/>
          <w:sz w:val="24"/>
          <w:szCs w:val="24"/>
          <w:u w:val="double"/>
        </w:rPr>
        <w:t xml:space="preserve">II. </w:t>
      </w:r>
      <w:proofErr w:type="gramStart"/>
      <w:r w:rsidRPr="005317BA">
        <w:rPr>
          <w:rFonts w:cs="Arial"/>
          <w:b/>
          <w:i/>
          <w:sz w:val="24"/>
          <w:szCs w:val="24"/>
          <w:u w:val="double"/>
        </w:rPr>
        <w:t>A</w:t>
      </w:r>
      <w:proofErr w:type="gramEnd"/>
      <w:r w:rsidRPr="005317BA">
        <w:rPr>
          <w:rFonts w:cs="Arial"/>
          <w:b/>
          <w:i/>
          <w:sz w:val="24"/>
          <w:szCs w:val="24"/>
          <w:u w:val="double"/>
        </w:rPr>
        <w:t xml:space="preserve"> 201</w:t>
      </w:r>
      <w:r w:rsidR="00080F59">
        <w:rPr>
          <w:rFonts w:cs="Arial"/>
          <w:b/>
          <w:i/>
          <w:sz w:val="24"/>
          <w:szCs w:val="24"/>
          <w:u w:val="double"/>
        </w:rPr>
        <w:t>7</w:t>
      </w:r>
      <w:r w:rsidRPr="005317BA">
        <w:rPr>
          <w:rFonts w:cs="Arial"/>
          <w:b/>
          <w:i/>
          <w:sz w:val="24"/>
          <w:szCs w:val="24"/>
          <w:u w:val="double"/>
        </w:rPr>
        <w:t>-</w:t>
      </w:r>
      <w:r w:rsidR="00080F59">
        <w:rPr>
          <w:rFonts w:cs="Arial"/>
          <w:b/>
          <w:i/>
          <w:sz w:val="24"/>
          <w:szCs w:val="24"/>
          <w:u w:val="double"/>
        </w:rPr>
        <w:t>e</w:t>
      </w:r>
      <w:r w:rsidRPr="005317BA">
        <w:rPr>
          <w:rFonts w:cs="Arial"/>
          <w:b/>
          <w:i/>
          <w:sz w:val="24"/>
          <w:szCs w:val="24"/>
          <w:u w:val="double"/>
        </w:rPr>
        <w:t>s év értékelése</w:t>
      </w:r>
    </w:p>
    <w:p w:rsidR="00DF63E5" w:rsidRPr="005317BA" w:rsidRDefault="00DF63E5" w:rsidP="00CC6D19">
      <w:pPr>
        <w:ind w:left="360" w:hanging="360"/>
        <w:rPr>
          <w:rFonts w:cs="Arial"/>
          <w:b/>
          <w:i/>
          <w:sz w:val="24"/>
          <w:szCs w:val="24"/>
          <w:u w:val="wave"/>
        </w:rPr>
      </w:pPr>
      <w:r w:rsidRPr="005317BA">
        <w:rPr>
          <w:rFonts w:cs="Arial"/>
          <w:b/>
          <w:i/>
          <w:sz w:val="24"/>
          <w:szCs w:val="24"/>
          <w:u w:val="wave"/>
        </w:rPr>
        <w:t>1</w:t>
      </w:r>
      <w:r w:rsidR="00CB0E41">
        <w:rPr>
          <w:rFonts w:cs="Arial"/>
          <w:b/>
          <w:i/>
          <w:sz w:val="24"/>
          <w:szCs w:val="24"/>
          <w:u w:val="wave"/>
        </w:rPr>
        <w:t xml:space="preserve"> </w:t>
      </w:r>
      <w:r w:rsidRPr="005317BA">
        <w:rPr>
          <w:rFonts w:cs="Arial"/>
          <w:b/>
          <w:i/>
          <w:sz w:val="24"/>
          <w:szCs w:val="24"/>
          <w:u w:val="wave"/>
        </w:rPr>
        <w:t xml:space="preserve">A vezetőség és közgyűlés munkájának értékelése                                        </w:t>
      </w:r>
    </w:p>
    <w:p w:rsidR="00DF63E5" w:rsidRPr="005317BA" w:rsidRDefault="00DF63E5" w:rsidP="00DF63E5">
      <w:pPr>
        <w:tabs>
          <w:tab w:val="left" w:pos="1701"/>
        </w:tabs>
        <w:rPr>
          <w:rFonts w:cs="Arial"/>
          <w:b/>
          <w:sz w:val="24"/>
          <w:szCs w:val="24"/>
        </w:rPr>
      </w:pPr>
      <w:proofErr w:type="gramStart"/>
      <w:r w:rsidRPr="005317BA">
        <w:rPr>
          <w:rFonts w:cs="Arial"/>
          <w:b/>
          <w:sz w:val="24"/>
          <w:szCs w:val="24"/>
        </w:rPr>
        <w:t>a</w:t>
      </w:r>
      <w:proofErr w:type="gramEnd"/>
      <w:r w:rsidRPr="005317BA">
        <w:rPr>
          <w:rFonts w:cs="Arial"/>
          <w:b/>
          <w:sz w:val="24"/>
          <w:szCs w:val="24"/>
        </w:rPr>
        <w:t>) elnökség</w:t>
      </w:r>
    </w:p>
    <w:p w:rsidR="00CB22E6" w:rsidRPr="005317BA" w:rsidRDefault="00DF63E5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A </w:t>
      </w:r>
      <w:r w:rsidR="00CB22E6" w:rsidRPr="005317BA">
        <w:rPr>
          <w:rFonts w:cs="Arial"/>
          <w:sz w:val="24"/>
          <w:szCs w:val="24"/>
        </w:rPr>
        <w:t>201</w:t>
      </w:r>
      <w:r w:rsidR="00080F59">
        <w:rPr>
          <w:rFonts w:cs="Arial"/>
          <w:sz w:val="24"/>
          <w:szCs w:val="24"/>
        </w:rPr>
        <w:t>7</w:t>
      </w:r>
      <w:r w:rsidR="00CB22E6" w:rsidRPr="005317BA">
        <w:rPr>
          <w:rFonts w:cs="Arial"/>
          <w:sz w:val="24"/>
          <w:szCs w:val="24"/>
        </w:rPr>
        <w:t>-</w:t>
      </w:r>
      <w:r w:rsidR="00080F59">
        <w:rPr>
          <w:rFonts w:cs="Arial"/>
          <w:sz w:val="24"/>
          <w:szCs w:val="24"/>
        </w:rPr>
        <w:t>e</w:t>
      </w:r>
      <w:r w:rsidR="00CB22E6" w:rsidRPr="005317BA">
        <w:rPr>
          <w:rFonts w:cs="Arial"/>
          <w:sz w:val="24"/>
          <w:szCs w:val="24"/>
        </w:rPr>
        <w:t xml:space="preserve">s évben az </w:t>
      </w:r>
      <w:r w:rsidRPr="005317BA">
        <w:rPr>
          <w:rFonts w:cs="Arial"/>
          <w:sz w:val="24"/>
          <w:szCs w:val="24"/>
        </w:rPr>
        <w:t xml:space="preserve">elnökség </w:t>
      </w:r>
      <w:r w:rsidR="00080F59">
        <w:rPr>
          <w:rFonts w:cs="Arial"/>
          <w:sz w:val="24"/>
          <w:szCs w:val="24"/>
        </w:rPr>
        <w:t>3</w:t>
      </w:r>
      <w:r w:rsidR="00F66990" w:rsidRPr="005317BA">
        <w:rPr>
          <w:rFonts w:cs="Arial"/>
          <w:sz w:val="24"/>
          <w:szCs w:val="24"/>
        </w:rPr>
        <w:t xml:space="preserve"> alkalommal ülésezett</w:t>
      </w:r>
      <w:r w:rsidRPr="005317BA">
        <w:rPr>
          <w:rFonts w:cs="Arial"/>
          <w:sz w:val="24"/>
          <w:szCs w:val="24"/>
        </w:rPr>
        <w:t xml:space="preserve">. </w:t>
      </w:r>
      <w:r w:rsidR="00F66990" w:rsidRPr="005317BA">
        <w:rPr>
          <w:rFonts w:cs="Arial"/>
          <w:sz w:val="24"/>
          <w:szCs w:val="24"/>
        </w:rPr>
        <w:t>Az</w:t>
      </w:r>
      <w:r w:rsidR="00774FCE">
        <w:rPr>
          <w:rFonts w:cs="Arial"/>
          <w:sz w:val="24"/>
          <w:szCs w:val="24"/>
        </w:rPr>
        <w:t xml:space="preserve"> üléseken</w:t>
      </w:r>
      <w:r w:rsidR="00774FCE" w:rsidRPr="005317BA">
        <w:rPr>
          <w:rFonts w:cs="Arial"/>
          <w:sz w:val="24"/>
          <w:szCs w:val="24"/>
        </w:rPr>
        <w:t xml:space="preserve"> </w:t>
      </w:r>
      <w:r w:rsidR="00774FCE">
        <w:rPr>
          <w:rFonts w:cs="Arial"/>
          <w:sz w:val="24"/>
          <w:szCs w:val="24"/>
        </w:rPr>
        <w:t>a</w:t>
      </w:r>
      <w:r w:rsidR="00774FCE" w:rsidRPr="005317BA">
        <w:rPr>
          <w:rFonts w:cs="Arial"/>
          <w:sz w:val="24"/>
          <w:szCs w:val="24"/>
        </w:rPr>
        <w:t xml:space="preserve">z elnökség tagjai megvitatták az egyesület előtt álló nagyobb programokat, a szükséges teendőket, illetve </w:t>
      </w:r>
      <w:r w:rsidR="00774FCE">
        <w:rPr>
          <w:rFonts w:cs="Arial"/>
          <w:sz w:val="24"/>
          <w:szCs w:val="24"/>
        </w:rPr>
        <w:t xml:space="preserve">azt, hogy ki milyen </w:t>
      </w:r>
      <w:r w:rsidR="00774FCE" w:rsidRPr="005317BA">
        <w:rPr>
          <w:rFonts w:cs="Arial"/>
          <w:sz w:val="24"/>
          <w:szCs w:val="24"/>
        </w:rPr>
        <w:t>feladat</w:t>
      </w:r>
      <w:r w:rsidR="00774FCE">
        <w:rPr>
          <w:rFonts w:cs="Arial"/>
          <w:sz w:val="24"/>
          <w:szCs w:val="24"/>
        </w:rPr>
        <w:t xml:space="preserve">ban </w:t>
      </w:r>
      <w:r w:rsidR="002027B4">
        <w:rPr>
          <w:rFonts w:cs="Arial"/>
          <w:sz w:val="24"/>
          <w:szCs w:val="24"/>
        </w:rPr>
        <w:t>vesz majd</w:t>
      </w:r>
      <w:r w:rsidR="00774FCE">
        <w:rPr>
          <w:rFonts w:cs="Arial"/>
          <w:sz w:val="24"/>
          <w:szCs w:val="24"/>
        </w:rPr>
        <w:t xml:space="preserve"> részt.</w:t>
      </w:r>
      <w:r w:rsidR="00774FCE" w:rsidRPr="005317BA">
        <w:rPr>
          <w:rFonts w:cs="Arial"/>
          <w:sz w:val="24"/>
          <w:szCs w:val="24"/>
        </w:rPr>
        <w:t xml:space="preserve"> </w:t>
      </w:r>
      <w:r w:rsidR="00774FCE">
        <w:rPr>
          <w:rFonts w:cs="Arial"/>
          <w:sz w:val="24"/>
          <w:szCs w:val="24"/>
        </w:rPr>
        <w:t>Szóba</w:t>
      </w:r>
      <w:r w:rsidR="00CB22E6" w:rsidRPr="005317BA">
        <w:rPr>
          <w:rFonts w:cs="Arial"/>
          <w:sz w:val="24"/>
          <w:szCs w:val="24"/>
        </w:rPr>
        <w:t xml:space="preserve"> kerültek</w:t>
      </w:r>
      <w:r w:rsidR="002027B4">
        <w:rPr>
          <w:rFonts w:cs="Arial"/>
          <w:sz w:val="24"/>
          <w:szCs w:val="24"/>
        </w:rPr>
        <w:t xml:space="preserve">, hogy milyen </w:t>
      </w:r>
      <w:r w:rsidR="002027B4" w:rsidRPr="005317BA">
        <w:rPr>
          <w:rFonts w:cs="Arial"/>
          <w:sz w:val="24"/>
          <w:szCs w:val="24"/>
        </w:rPr>
        <w:t xml:space="preserve">gondok, nehézségek </w:t>
      </w:r>
      <w:r w:rsidR="002027B4">
        <w:rPr>
          <w:rFonts w:cs="Arial"/>
          <w:sz w:val="24"/>
          <w:szCs w:val="24"/>
        </w:rPr>
        <w:t xml:space="preserve">merülhetnek fel </w:t>
      </w:r>
      <w:r w:rsidRPr="005317BA">
        <w:rPr>
          <w:rFonts w:cs="Arial"/>
          <w:sz w:val="24"/>
          <w:szCs w:val="24"/>
        </w:rPr>
        <w:t>a be</w:t>
      </w:r>
      <w:r w:rsidR="00F66990" w:rsidRPr="005317BA">
        <w:rPr>
          <w:rFonts w:cs="Arial"/>
          <w:sz w:val="24"/>
          <w:szCs w:val="24"/>
        </w:rPr>
        <w:t xml:space="preserve">tervezett </w:t>
      </w:r>
      <w:r w:rsidRPr="005317BA">
        <w:rPr>
          <w:rFonts w:cs="Arial"/>
          <w:sz w:val="24"/>
          <w:szCs w:val="24"/>
        </w:rPr>
        <w:t>feladatok végrehajtás</w:t>
      </w:r>
      <w:r w:rsidR="00774FCE">
        <w:rPr>
          <w:rFonts w:cs="Arial"/>
          <w:sz w:val="24"/>
          <w:szCs w:val="24"/>
        </w:rPr>
        <w:t>ánál.</w:t>
      </w:r>
      <w:r w:rsidR="00F66990" w:rsidRPr="005317BA">
        <w:rPr>
          <w:rFonts w:cs="Arial"/>
          <w:sz w:val="24"/>
          <w:szCs w:val="24"/>
        </w:rPr>
        <w:t xml:space="preserve"> </w:t>
      </w:r>
    </w:p>
    <w:p w:rsidR="00CB22E6" w:rsidRPr="005317BA" w:rsidRDefault="00F66990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Az elnökségi üléseken döntöttünk a </w:t>
      </w:r>
      <w:r w:rsidR="00340AE4" w:rsidRPr="005317BA">
        <w:rPr>
          <w:rFonts w:cs="Arial"/>
          <w:sz w:val="24"/>
          <w:szCs w:val="24"/>
        </w:rPr>
        <w:t xml:space="preserve">jelentkező tagok felvételéről </w:t>
      </w:r>
      <w:r w:rsidRPr="005317BA">
        <w:rPr>
          <w:rFonts w:cs="Arial"/>
          <w:sz w:val="24"/>
          <w:szCs w:val="24"/>
        </w:rPr>
        <w:t>is</w:t>
      </w:r>
      <w:r w:rsidR="00485930" w:rsidRPr="005317BA">
        <w:rPr>
          <w:rFonts w:cs="Arial"/>
          <w:sz w:val="24"/>
          <w:szCs w:val="24"/>
        </w:rPr>
        <w:t xml:space="preserve">. </w:t>
      </w:r>
    </w:p>
    <w:p w:rsidR="00DF63E5" w:rsidRPr="005317BA" w:rsidRDefault="005A1AB8" w:rsidP="00DF63E5">
      <w:pPr>
        <w:spacing w:after="0" w:line="240" w:lineRule="auto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Ezeken az</w:t>
      </w:r>
      <w:r w:rsidR="00F66990"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sz w:val="24"/>
          <w:szCs w:val="24"/>
        </w:rPr>
        <w:t>üléseken</w:t>
      </w:r>
      <w:r w:rsidR="00CB22E6" w:rsidRPr="005317BA">
        <w:rPr>
          <w:rFonts w:cs="Arial"/>
          <w:sz w:val="24"/>
          <w:szCs w:val="24"/>
        </w:rPr>
        <w:t xml:space="preserve"> összesen </w:t>
      </w:r>
      <w:r w:rsidR="00774FCE">
        <w:rPr>
          <w:rFonts w:cs="Arial"/>
          <w:sz w:val="24"/>
          <w:szCs w:val="24"/>
        </w:rPr>
        <w:t>2</w:t>
      </w:r>
      <w:r w:rsidR="00DF63E5" w:rsidRPr="005317BA">
        <w:rPr>
          <w:rFonts w:cs="Arial"/>
          <w:sz w:val="24"/>
          <w:szCs w:val="24"/>
        </w:rPr>
        <w:t xml:space="preserve"> határozat született</w:t>
      </w:r>
      <w:r w:rsidR="00485930" w:rsidRPr="005317BA">
        <w:rPr>
          <w:rFonts w:cs="Arial"/>
          <w:sz w:val="24"/>
          <w:szCs w:val="24"/>
        </w:rPr>
        <w:t>.</w:t>
      </w:r>
    </w:p>
    <w:p w:rsidR="00DF63E5" w:rsidRPr="005317BA" w:rsidRDefault="00DF63E5" w:rsidP="00DF63E5">
      <w:pPr>
        <w:tabs>
          <w:tab w:val="left" w:pos="1701"/>
        </w:tabs>
        <w:rPr>
          <w:rFonts w:cs="Arial"/>
          <w:b/>
          <w:sz w:val="24"/>
          <w:szCs w:val="24"/>
        </w:rPr>
      </w:pPr>
    </w:p>
    <w:p w:rsidR="00DF63E5" w:rsidRPr="005317BA" w:rsidRDefault="00DF63E5" w:rsidP="00DF63E5">
      <w:pPr>
        <w:tabs>
          <w:tab w:val="left" w:pos="1701"/>
        </w:tabs>
        <w:rPr>
          <w:rFonts w:cs="Arial"/>
          <w:b/>
          <w:sz w:val="24"/>
          <w:szCs w:val="24"/>
        </w:rPr>
      </w:pPr>
      <w:r w:rsidRPr="005317BA">
        <w:rPr>
          <w:rFonts w:cs="Arial"/>
          <w:b/>
          <w:sz w:val="24"/>
          <w:szCs w:val="24"/>
        </w:rPr>
        <w:t>b) ellenőrző bizottság</w:t>
      </w:r>
    </w:p>
    <w:p w:rsidR="00774FCE" w:rsidRDefault="00DF63E5" w:rsidP="00F66990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Az </w:t>
      </w:r>
      <w:r w:rsidR="00F66990" w:rsidRPr="005317BA">
        <w:rPr>
          <w:sz w:val="24"/>
          <w:szCs w:val="24"/>
        </w:rPr>
        <w:t xml:space="preserve">ellenőrző bizottság tagjai az </w:t>
      </w:r>
      <w:r w:rsidRPr="005317BA">
        <w:rPr>
          <w:sz w:val="24"/>
          <w:szCs w:val="24"/>
        </w:rPr>
        <w:t xml:space="preserve">első elnökségi ülést megelőzően </w:t>
      </w:r>
      <w:r w:rsidR="00CB22E6" w:rsidRPr="005317BA">
        <w:rPr>
          <w:sz w:val="24"/>
          <w:szCs w:val="24"/>
        </w:rPr>
        <w:t xml:space="preserve">szokás szerint </w:t>
      </w:r>
      <w:r w:rsidRPr="005317BA">
        <w:rPr>
          <w:sz w:val="24"/>
          <w:szCs w:val="24"/>
        </w:rPr>
        <w:t xml:space="preserve">áttekintették az egyesület működésével kapcsolatos dokumentációt, </w:t>
      </w:r>
      <w:r w:rsidR="00485930" w:rsidRPr="005317BA">
        <w:rPr>
          <w:sz w:val="24"/>
          <w:szCs w:val="24"/>
        </w:rPr>
        <w:t>a bizonylatkezelés</w:t>
      </w:r>
      <w:r w:rsidR="00CB22E6" w:rsidRPr="005317BA">
        <w:rPr>
          <w:sz w:val="24"/>
          <w:szCs w:val="24"/>
        </w:rPr>
        <w:t>t</w:t>
      </w:r>
      <w:r w:rsidR="00706204" w:rsidRPr="005317BA">
        <w:rPr>
          <w:sz w:val="24"/>
          <w:szCs w:val="24"/>
        </w:rPr>
        <w:t>,</w:t>
      </w:r>
      <w:r w:rsidR="00085BAE" w:rsidRPr="005317BA">
        <w:rPr>
          <w:sz w:val="24"/>
          <w:szCs w:val="24"/>
        </w:rPr>
        <w:t xml:space="preserve"> </w:t>
      </w:r>
      <w:r w:rsidR="00485930" w:rsidRPr="005317BA">
        <w:rPr>
          <w:sz w:val="24"/>
          <w:szCs w:val="24"/>
        </w:rPr>
        <w:t>a nyilvántartásokat, a jegyzőkönyvek meglétét</w:t>
      </w:r>
      <w:r w:rsidR="00CB22E6" w:rsidRPr="005317BA">
        <w:rPr>
          <w:sz w:val="24"/>
          <w:szCs w:val="24"/>
        </w:rPr>
        <w:t>.</w:t>
      </w:r>
    </w:p>
    <w:p w:rsidR="00F66990" w:rsidRPr="005317BA" w:rsidRDefault="00CB22E6" w:rsidP="00F66990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Megállapították, hogy a dokumentáció </w:t>
      </w:r>
      <w:r w:rsidR="00774FCE" w:rsidRPr="005317BA">
        <w:rPr>
          <w:sz w:val="24"/>
          <w:szCs w:val="24"/>
        </w:rPr>
        <w:t>kezel</w:t>
      </w:r>
      <w:r w:rsidR="00774FCE">
        <w:rPr>
          <w:sz w:val="24"/>
          <w:szCs w:val="24"/>
        </w:rPr>
        <w:t>ése megfelel</w:t>
      </w:r>
      <w:r w:rsidR="00774FCE" w:rsidRPr="005317BA">
        <w:rPr>
          <w:sz w:val="24"/>
          <w:szCs w:val="24"/>
        </w:rPr>
        <w:t xml:space="preserve"> </w:t>
      </w:r>
      <w:r w:rsidRPr="005317BA">
        <w:rPr>
          <w:sz w:val="24"/>
          <w:szCs w:val="24"/>
        </w:rPr>
        <w:t>a szabályok</w:t>
      </w:r>
      <w:r w:rsidR="00774FCE">
        <w:rPr>
          <w:sz w:val="24"/>
          <w:szCs w:val="24"/>
        </w:rPr>
        <w:t>nak</w:t>
      </w:r>
      <w:r w:rsidR="00DF63E5" w:rsidRPr="005317BA">
        <w:rPr>
          <w:sz w:val="24"/>
          <w:szCs w:val="24"/>
        </w:rPr>
        <w:t xml:space="preserve">. </w:t>
      </w:r>
    </w:p>
    <w:p w:rsidR="00DF63E5" w:rsidRPr="005317BA" w:rsidRDefault="00DF63E5" w:rsidP="00F66990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 </w:t>
      </w:r>
      <w:r w:rsidR="00F66990" w:rsidRPr="005317BA">
        <w:rPr>
          <w:sz w:val="24"/>
          <w:szCs w:val="24"/>
        </w:rPr>
        <w:t>Á</w:t>
      </w:r>
      <w:r w:rsidRPr="005317BA">
        <w:rPr>
          <w:sz w:val="24"/>
          <w:szCs w:val="24"/>
        </w:rPr>
        <w:t>t</w:t>
      </w:r>
      <w:r w:rsidR="00CB22E6" w:rsidRPr="005317BA">
        <w:rPr>
          <w:sz w:val="24"/>
          <w:szCs w:val="24"/>
        </w:rPr>
        <w:t xml:space="preserve">tekintették </w:t>
      </w:r>
      <w:r w:rsidRPr="005317BA">
        <w:rPr>
          <w:sz w:val="24"/>
          <w:szCs w:val="24"/>
        </w:rPr>
        <w:t>a</w:t>
      </w:r>
      <w:r w:rsidR="00CB22E6" w:rsidRPr="005317BA">
        <w:rPr>
          <w:sz w:val="24"/>
          <w:szCs w:val="24"/>
        </w:rPr>
        <w:t xml:space="preserve"> könyvelő által</w:t>
      </w:r>
      <w:r w:rsidRPr="005317BA">
        <w:rPr>
          <w:sz w:val="24"/>
          <w:szCs w:val="24"/>
        </w:rPr>
        <w:t xml:space="preserve"> </w:t>
      </w:r>
      <w:r w:rsidR="00CB22E6" w:rsidRPr="005317BA">
        <w:rPr>
          <w:sz w:val="24"/>
          <w:szCs w:val="24"/>
        </w:rPr>
        <w:t xml:space="preserve">készített </w:t>
      </w:r>
      <w:r w:rsidRPr="005317BA">
        <w:rPr>
          <w:sz w:val="24"/>
          <w:szCs w:val="24"/>
        </w:rPr>
        <w:t>pénzügyi mérleget</w:t>
      </w:r>
      <w:r w:rsidR="00774FCE">
        <w:rPr>
          <w:sz w:val="24"/>
          <w:szCs w:val="24"/>
        </w:rPr>
        <w:t xml:space="preserve"> és</w:t>
      </w:r>
      <w:r w:rsidR="00832984" w:rsidRPr="005317BA">
        <w:rPr>
          <w:sz w:val="24"/>
          <w:szCs w:val="24"/>
        </w:rPr>
        <w:t xml:space="preserve"> a művelődési ház </w:t>
      </w:r>
      <w:r w:rsidRPr="005317BA">
        <w:rPr>
          <w:sz w:val="24"/>
          <w:szCs w:val="24"/>
        </w:rPr>
        <w:t>a 201</w:t>
      </w:r>
      <w:r w:rsidR="00774FCE">
        <w:rPr>
          <w:sz w:val="24"/>
          <w:szCs w:val="24"/>
        </w:rPr>
        <w:t>8</w:t>
      </w:r>
      <w:r w:rsidRPr="005317BA">
        <w:rPr>
          <w:sz w:val="24"/>
          <w:szCs w:val="24"/>
        </w:rPr>
        <w:t xml:space="preserve"> évi költségvetés</w:t>
      </w:r>
      <w:r w:rsidR="00485930" w:rsidRPr="005317BA">
        <w:rPr>
          <w:sz w:val="24"/>
          <w:szCs w:val="24"/>
        </w:rPr>
        <w:t xml:space="preserve"> tervezetét</w:t>
      </w:r>
      <w:r w:rsidR="00F66990" w:rsidRPr="005317BA">
        <w:rPr>
          <w:sz w:val="24"/>
          <w:szCs w:val="24"/>
        </w:rPr>
        <w:t>.</w:t>
      </w:r>
    </w:p>
    <w:p w:rsidR="00DF63E5" w:rsidRPr="005317BA" w:rsidRDefault="00DF63E5" w:rsidP="00706204">
      <w:pPr>
        <w:tabs>
          <w:tab w:val="left" w:pos="0"/>
        </w:tabs>
        <w:contextualSpacing/>
        <w:rPr>
          <w:rFonts w:cs="Arial"/>
          <w:b/>
          <w:sz w:val="24"/>
          <w:szCs w:val="24"/>
        </w:rPr>
      </w:pPr>
      <w:r w:rsidRPr="005317BA">
        <w:rPr>
          <w:rFonts w:cs="Arial"/>
          <w:b/>
          <w:sz w:val="24"/>
          <w:szCs w:val="24"/>
        </w:rPr>
        <w:t xml:space="preserve"> </w:t>
      </w:r>
    </w:p>
    <w:p w:rsidR="001445D3" w:rsidRPr="005317BA" w:rsidRDefault="001445D3" w:rsidP="00706204">
      <w:pPr>
        <w:tabs>
          <w:tab w:val="left" w:pos="0"/>
        </w:tabs>
        <w:contextualSpacing/>
        <w:rPr>
          <w:rFonts w:cs="Arial"/>
          <w:sz w:val="24"/>
          <w:szCs w:val="24"/>
        </w:rPr>
      </w:pPr>
    </w:p>
    <w:p w:rsidR="00DF63E5" w:rsidRPr="005317BA" w:rsidRDefault="00706204" w:rsidP="00DF63E5">
      <w:pPr>
        <w:tabs>
          <w:tab w:val="left" w:pos="0"/>
          <w:tab w:val="left" w:pos="1701"/>
        </w:tabs>
        <w:rPr>
          <w:rFonts w:cs="Arial"/>
          <w:b/>
          <w:sz w:val="24"/>
          <w:szCs w:val="24"/>
        </w:rPr>
      </w:pPr>
      <w:r w:rsidRPr="005317BA">
        <w:rPr>
          <w:rFonts w:cs="Arial"/>
          <w:b/>
          <w:sz w:val="24"/>
          <w:szCs w:val="24"/>
        </w:rPr>
        <w:t>c</w:t>
      </w:r>
      <w:r w:rsidR="00DF63E5" w:rsidRPr="005317BA">
        <w:rPr>
          <w:rFonts w:cs="Arial"/>
          <w:b/>
          <w:sz w:val="24"/>
          <w:szCs w:val="24"/>
        </w:rPr>
        <w:t>) közgyűlés</w:t>
      </w:r>
    </w:p>
    <w:p w:rsidR="00F66990" w:rsidRPr="005317BA" w:rsidRDefault="00774FCE" w:rsidP="00DF63E5">
      <w:pPr>
        <w:pStyle w:val="Nincstrk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2017-ben</w:t>
      </w:r>
      <w:r w:rsidR="00DF63E5" w:rsidRPr="005317BA">
        <w:rPr>
          <w:rFonts w:cs="Arial"/>
          <w:sz w:val="24"/>
          <w:szCs w:val="24"/>
        </w:rPr>
        <w:t xml:space="preserve"> </w:t>
      </w:r>
      <w:r w:rsidR="00706204" w:rsidRPr="005317BA">
        <w:rPr>
          <w:rFonts w:cs="Arial"/>
          <w:sz w:val="24"/>
          <w:szCs w:val="24"/>
        </w:rPr>
        <w:t>1</w:t>
      </w:r>
      <w:r w:rsidR="00485930"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sz w:val="24"/>
          <w:szCs w:val="24"/>
        </w:rPr>
        <w:t xml:space="preserve">alkalommal volt közgyűlés, </w:t>
      </w:r>
      <w:r>
        <w:rPr>
          <w:rFonts w:cs="Arial"/>
          <w:sz w:val="24"/>
          <w:szCs w:val="24"/>
        </w:rPr>
        <w:t>ahol</w:t>
      </w:r>
      <w:r w:rsidR="00F66990" w:rsidRPr="005317BA">
        <w:rPr>
          <w:rFonts w:cs="Arial"/>
          <w:sz w:val="24"/>
          <w:szCs w:val="24"/>
        </w:rPr>
        <w:t xml:space="preserve"> beszámoltunk a tagságnak </w:t>
      </w:r>
      <w:r w:rsidR="00B83D10" w:rsidRPr="005317BA">
        <w:rPr>
          <w:rFonts w:cs="Arial"/>
          <w:sz w:val="24"/>
          <w:szCs w:val="24"/>
        </w:rPr>
        <w:t>a 201</w:t>
      </w:r>
      <w:r>
        <w:rPr>
          <w:rFonts w:cs="Arial"/>
          <w:sz w:val="24"/>
          <w:szCs w:val="24"/>
        </w:rPr>
        <w:t>7</w:t>
      </w:r>
      <w:r w:rsidR="005A1AB8" w:rsidRPr="005317BA">
        <w:rPr>
          <w:rFonts w:cs="Arial"/>
          <w:sz w:val="24"/>
          <w:szCs w:val="24"/>
        </w:rPr>
        <w:t>-</w:t>
      </w:r>
      <w:r>
        <w:rPr>
          <w:rFonts w:cs="Arial"/>
          <w:sz w:val="24"/>
          <w:szCs w:val="24"/>
        </w:rPr>
        <w:t>e</w:t>
      </w:r>
      <w:r w:rsidR="005A1AB8" w:rsidRPr="005317BA">
        <w:rPr>
          <w:rFonts w:cs="Arial"/>
          <w:sz w:val="24"/>
          <w:szCs w:val="24"/>
        </w:rPr>
        <w:t>s</w:t>
      </w:r>
      <w:r w:rsidR="00B83D10" w:rsidRPr="005317BA">
        <w:rPr>
          <w:rFonts w:cs="Arial"/>
          <w:sz w:val="24"/>
          <w:szCs w:val="24"/>
        </w:rPr>
        <w:t xml:space="preserve"> év </w:t>
      </w:r>
      <w:r w:rsidR="00F66990" w:rsidRPr="005317BA">
        <w:rPr>
          <w:rFonts w:cs="Arial"/>
          <w:sz w:val="24"/>
          <w:szCs w:val="24"/>
        </w:rPr>
        <w:t>munká</w:t>
      </w:r>
      <w:r>
        <w:rPr>
          <w:rFonts w:cs="Arial"/>
          <w:sz w:val="24"/>
          <w:szCs w:val="24"/>
        </w:rPr>
        <w:t>i</w:t>
      </w:r>
      <w:r w:rsidR="00916295">
        <w:rPr>
          <w:rFonts w:cs="Arial"/>
          <w:sz w:val="24"/>
          <w:szCs w:val="24"/>
        </w:rPr>
        <w:t>ról, az előttünk álló év</w:t>
      </w:r>
      <w:r>
        <w:rPr>
          <w:rFonts w:cs="Arial"/>
          <w:sz w:val="24"/>
          <w:szCs w:val="24"/>
        </w:rPr>
        <w:t xml:space="preserve"> várható</w:t>
      </w:r>
      <w:r w:rsidR="00916295">
        <w:rPr>
          <w:rFonts w:cs="Arial"/>
          <w:sz w:val="24"/>
          <w:szCs w:val="24"/>
        </w:rPr>
        <w:t xml:space="preserve"> </w:t>
      </w:r>
      <w:r w:rsidR="00F66990" w:rsidRPr="005317BA">
        <w:rPr>
          <w:rFonts w:cs="Arial"/>
          <w:sz w:val="24"/>
          <w:szCs w:val="24"/>
        </w:rPr>
        <w:t>feladatairól.</w:t>
      </w:r>
    </w:p>
    <w:p w:rsidR="00DF63E5" w:rsidRPr="005317BA" w:rsidRDefault="00F66990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 közgyűlésen 1</w:t>
      </w:r>
      <w:r w:rsidR="00832984"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sz w:val="24"/>
          <w:szCs w:val="24"/>
        </w:rPr>
        <w:t xml:space="preserve">határozat született </w:t>
      </w:r>
      <w:r w:rsidR="00485930" w:rsidRPr="005317BA">
        <w:rPr>
          <w:rFonts w:cs="Arial"/>
          <w:sz w:val="24"/>
          <w:szCs w:val="24"/>
        </w:rPr>
        <w:t>az éves beszámoló</w:t>
      </w:r>
      <w:r w:rsidR="00085BAE" w:rsidRPr="005317BA">
        <w:rPr>
          <w:rFonts w:cs="Arial"/>
          <w:sz w:val="24"/>
          <w:szCs w:val="24"/>
        </w:rPr>
        <w:t xml:space="preserve"> és a munkaterv </w:t>
      </w:r>
      <w:r w:rsidR="00DF63E5" w:rsidRPr="005317BA">
        <w:rPr>
          <w:rFonts w:cs="Arial"/>
          <w:sz w:val="24"/>
          <w:szCs w:val="24"/>
        </w:rPr>
        <w:t>elfogad</w:t>
      </w:r>
      <w:r w:rsidR="00485930" w:rsidRPr="005317BA">
        <w:rPr>
          <w:rFonts w:cs="Arial"/>
          <w:sz w:val="24"/>
          <w:szCs w:val="24"/>
        </w:rPr>
        <w:t>ásáról.</w:t>
      </w:r>
    </w:p>
    <w:p w:rsidR="00DF63E5" w:rsidRPr="005317BA" w:rsidRDefault="00DF63E5" w:rsidP="00DF63E5">
      <w:pPr>
        <w:contextualSpacing/>
        <w:rPr>
          <w:rFonts w:cs="Arial"/>
          <w:b/>
          <w:i/>
          <w:sz w:val="24"/>
          <w:szCs w:val="24"/>
        </w:rPr>
      </w:pPr>
    </w:p>
    <w:p w:rsidR="00916295" w:rsidRPr="005317BA" w:rsidRDefault="00916295" w:rsidP="00DF63E5">
      <w:pPr>
        <w:contextualSpacing/>
        <w:rPr>
          <w:rFonts w:cs="Arial"/>
          <w:b/>
          <w:i/>
          <w:sz w:val="24"/>
          <w:szCs w:val="24"/>
        </w:rPr>
      </w:pPr>
    </w:p>
    <w:p w:rsidR="00DF63E5" w:rsidRPr="005317BA" w:rsidRDefault="00DF63E5" w:rsidP="00DF63E5">
      <w:pPr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2.Az Egyesület működése</w:t>
      </w:r>
    </w:p>
    <w:p w:rsidR="00DF63E5" w:rsidRPr="005317BA" w:rsidRDefault="00706204" w:rsidP="00DF63E5">
      <w:pPr>
        <w:pStyle w:val="Nincstrkz"/>
        <w:rPr>
          <w:rFonts w:cs="Arial"/>
          <w:b/>
          <w:sz w:val="24"/>
          <w:szCs w:val="24"/>
        </w:rPr>
      </w:pPr>
      <w:proofErr w:type="gramStart"/>
      <w:r w:rsidRPr="005317BA">
        <w:rPr>
          <w:rFonts w:cs="Arial"/>
          <w:b/>
          <w:sz w:val="24"/>
          <w:szCs w:val="24"/>
        </w:rPr>
        <w:t>a</w:t>
      </w:r>
      <w:proofErr w:type="gramEnd"/>
      <w:r w:rsidR="00DF63E5" w:rsidRPr="005317BA">
        <w:rPr>
          <w:rFonts w:cs="Arial"/>
          <w:b/>
          <w:sz w:val="24"/>
          <w:szCs w:val="24"/>
        </w:rPr>
        <w:t>)  Művelődési ház működtetése</w:t>
      </w:r>
    </w:p>
    <w:p w:rsidR="00DF63E5" w:rsidRPr="005317BA" w:rsidRDefault="00F66990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</w:t>
      </w:r>
      <w:r w:rsidR="00DF63E5" w:rsidRPr="005317BA">
        <w:rPr>
          <w:rFonts w:cs="Arial"/>
          <w:sz w:val="24"/>
          <w:szCs w:val="24"/>
        </w:rPr>
        <w:t xml:space="preserve"> </w:t>
      </w:r>
      <w:r w:rsidRPr="005317BA">
        <w:rPr>
          <w:rFonts w:cs="Arial"/>
          <w:sz w:val="24"/>
          <w:szCs w:val="24"/>
        </w:rPr>
        <w:t>Művelődési ház</w:t>
      </w:r>
      <w:r w:rsidR="00916295">
        <w:rPr>
          <w:rFonts w:cs="Arial"/>
          <w:sz w:val="24"/>
          <w:szCs w:val="24"/>
        </w:rPr>
        <w:t>ban m</w:t>
      </w:r>
      <w:r w:rsidR="005A1AB8" w:rsidRPr="005317BA">
        <w:rPr>
          <w:rFonts w:cs="Arial"/>
          <w:sz w:val="24"/>
          <w:szCs w:val="24"/>
        </w:rPr>
        <w:t>egrendezésre kerültek a szokásos nagy programok, működtek a művészeti, és a sport jellegű csoportok.</w:t>
      </w:r>
    </w:p>
    <w:p w:rsidR="00832984" w:rsidRPr="005317BA" w:rsidRDefault="00832984" w:rsidP="00832984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Heti rendszerességgel zajl</w:t>
      </w:r>
      <w:r w:rsidR="005A1AB8" w:rsidRPr="005317BA">
        <w:rPr>
          <w:rFonts w:cs="Arial"/>
          <w:sz w:val="24"/>
          <w:szCs w:val="24"/>
        </w:rPr>
        <w:t>ott</w:t>
      </w:r>
      <w:r w:rsidRPr="005317BA">
        <w:rPr>
          <w:rFonts w:cs="Arial"/>
          <w:sz w:val="24"/>
          <w:szCs w:val="24"/>
        </w:rPr>
        <w:t xml:space="preserve">ak: </w:t>
      </w:r>
    </w:p>
    <w:p w:rsidR="00832984" w:rsidRPr="005317BA" w:rsidRDefault="00832984" w:rsidP="00832984">
      <w:pPr>
        <w:pStyle w:val="Nincstrkz"/>
        <w:numPr>
          <w:ilvl w:val="0"/>
          <w:numId w:val="3"/>
        </w:numPr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a néptánc,</w:t>
      </w:r>
    </w:p>
    <w:p w:rsidR="00832984" w:rsidRPr="005317BA" w:rsidRDefault="00832984" w:rsidP="00832984">
      <w:pPr>
        <w:pStyle w:val="Nincstrkz"/>
        <w:numPr>
          <w:ilvl w:val="0"/>
          <w:numId w:val="3"/>
        </w:numPr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 gyermek néptánc</w:t>
      </w:r>
    </w:p>
    <w:p w:rsidR="00832984" w:rsidRPr="005317BA" w:rsidRDefault="00832984" w:rsidP="00832984">
      <w:pPr>
        <w:pStyle w:val="Nincstrkz"/>
        <w:numPr>
          <w:ilvl w:val="0"/>
          <w:numId w:val="3"/>
        </w:numPr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 színjátszó csoport próbái.</w:t>
      </w:r>
    </w:p>
    <w:p w:rsidR="00832984" w:rsidRPr="005317BA" w:rsidRDefault="00832984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Heti rendszerességgel tart</w:t>
      </w:r>
      <w:r w:rsidR="005A1AB8" w:rsidRPr="005317BA">
        <w:rPr>
          <w:rFonts w:cs="Arial"/>
          <w:sz w:val="24"/>
          <w:szCs w:val="24"/>
        </w:rPr>
        <w:t>ott</w:t>
      </w:r>
      <w:r w:rsidRPr="005317BA">
        <w:rPr>
          <w:rFonts w:cs="Arial"/>
          <w:sz w:val="24"/>
          <w:szCs w:val="24"/>
        </w:rPr>
        <w:t>ak foglalkozást:</w:t>
      </w:r>
    </w:p>
    <w:p w:rsidR="00832984" w:rsidRPr="005317BA" w:rsidRDefault="00832984" w:rsidP="00832984">
      <w:pPr>
        <w:pStyle w:val="Nincstrkz"/>
        <w:numPr>
          <w:ilvl w:val="0"/>
          <w:numId w:val="4"/>
        </w:numPr>
        <w:ind w:left="426" w:hanging="142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a jóga csoport</w:t>
      </w:r>
    </w:p>
    <w:p w:rsidR="00832984" w:rsidRPr="005317BA" w:rsidRDefault="00832984" w:rsidP="00832984">
      <w:pPr>
        <w:pStyle w:val="Nincstrkz"/>
        <w:numPr>
          <w:ilvl w:val="0"/>
          <w:numId w:val="4"/>
        </w:numPr>
        <w:ind w:left="426" w:hanging="142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az asztalitenisz csoport tagjai</w:t>
      </w:r>
    </w:p>
    <w:p w:rsidR="00832984" w:rsidRPr="005317BA" w:rsidRDefault="00832984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Havi rendszerességgel tart</w:t>
      </w:r>
      <w:r w:rsidR="005A1AB8" w:rsidRPr="005317BA">
        <w:rPr>
          <w:rFonts w:cs="Arial"/>
          <w:sz w:val="24"/>
          <w:szCs w:val="24"/>
        </w:rPr>
        <w:t>otta</w:t>
      </w:r>
      <w:r w:rsidRPr="005317BA">
        <w:rPr>
          <w:rFonts w:cs="Arial"/>
          <w:sz w:val="24"/>
          <w:szCs w:val="24"/>
        </w:rPr>
        <w:t>k összejövetelt:</w:t>
      </w:r>
    </w:p>
    <w:p w:rsidR="00832984" w:rsidRPr="005317BA" w:rsidRDefault="00832984" w:rsidP="005A1AB8">
      <w:pPr>
        <w:pStyle w:val="Nincstrkz"/>
        <w:numPr>
          <w:ilvl w:val="0"/>
          <w:numId w:val="5"/>
        </w:numPr>
        <w:ind w:left="709" w:hanging="425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 nyugdíjas klub tagjai</w:t>
      </w:r>
    </w:p>
    <w:p w:rsidR="00DF63E5" w:rsidRPr="005317BA" w:rsidRDefault="00DF63E5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Az elmúlt évben is sikerült működtetni az adácsi kábeltelevíziót.</w:t>
      </w:r>
      <w:r w:rsidR="00832984" w:rsidRPr="005317BA">
        <w:rPr>
          <w:rFonts w:cs="Arial"/>
          <w:sz w:val="24"/>
          <w:szCs w:val="24"/>
        </w:rPr>
        <w:t xml:space="preserve"> A képújság tájékozta</w:t>
      </w:r>
      <w:r w:rsidR="00CC6D19">
        <w:rPr>
          <w:rFonts w:cs="Arial"/>
          <w:sz w:val="24"/>
          <w:szCs w:val="24"/>
        </w:rPr>
        <w:t>ttuk</w:t>
      </w:r>
      <w:r w:rsidR="00832984" w:rsidRPr="005317BA">
        <w:rPr>
          <w:rFonts w:cs="Arial"/>
          <w:sz w:val="24"/>
          <w:szCs w:val="24"/>
        </w:rPr>
        <w:t xml:space="preserve"> a község lakosságát az intézmények, az önkormányzat havi programjairól, tanfolyamokról, közérdekű információkról, szervezésekről. </w:t>
      </w:r>
      <w:r w:rsidR="003D446E" w:rsidRPr="005317BA">
        <w:rPr>
          <w:rFonts w:cs="Arial"/>
          <w:sz w:val="24"/>
          <w:szCs w:val="24"/>
        </w:rPr>
        <w:t>Alkalmanként műsoros adások k</w:t>
      </w:r>
      <w:r w:rsidR="005A1AB8" w:rsidRPr="005317BA">
        <w:rPr>
          <w:rFonts w:cs="Arial"/>
          <w:sz w:val="24"/>
          <w:szCs w:val="24"/>
        </w:rPr>
        <w:t xml:space="preserve">észültek </w:t>
      </w:r>
      <w:r w:rsidR="003D446E" w:rsidRPr="005317BA">
        <w:rPr>
          <w:rFonts w:cs="Arial"/>
          <w:sz w:val="24"/>
          <w:szCs w:val="24"/>
        </w:rPr>
        <w:t>a jelentősebb es</w:t>
      </w:r>
      <w:r w:rsidR="002027B4">
        <w:rPr>
          <w:rFonts w:cs="Arial"/>
          <w:sz w:val="24"/>
          <w:szCs w:val="24"/>
        </w:rPr>
        <w:t xml:space="preserve">eményekről. Az elmúlt év során </w:t>
      </w:r>
      <w:r w:rsidR="003D446E" w:rsidRPr="005317BA">
        <w:rPr>
          <w:rFonts w:cs="Arial"/>
          <w:sz w:val="24"/>
          <w:szCs w:val="24"/>
        </w:rPr>
        <w:t>alkalommal került ilyenre sor.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Az Önkormányzattal kötött közművelődési szerződés szerint i</w:t>
      </w:r>
      <w:r w:rsidR="00485930" w:rsidRPr="005317BA">
        <w:rPr>
          <w:rFonts w:cs="Arial"/>
          <w:sz w:val="24"/>
          <w:szCs w:val="24"/>
        </w:rPr>
        <w:t xml:space="preserve">gény szerint </w:t>
      </w:r>
      <w:r w:rsidRPr="005317BA">
        <w:rPr>
          <w:rFonts w:cs="Arial"/>
          <w:sz w:val="24"/>
          <w:szCs w:val="24"/>
        </w:rPr>
        <w:t>továbbra</w:t>
      </w:r>
      <w:r w:rsidR="00F66990" w:rsidRPr="005317BA">
        <w:rPr>
          <w:rFonts w:cs="Arial"/>
          <w:sz w:val="24"/>
          <w:szCs w:val="24"/>
        </w:rPr>
        <w:t xml:space="preserve"> is </w:t>
      </w:r>
      <w:r w:rsidR="00DF63E5" w:rsidRPr="005317BA">
        <w:rPr>
          <w:rFonts w:cs="Arial"/>
          <w:sz w:val="24"/>
          <w:szCs w:val="24"/>
        </w:rPr>
        <w:t xml:space="preserve">biztosítottunk </w:t>
      </w:r>
      <w:r w:rsidR="00F66990" w:rsidRPr="005317BA">
        <w:rPr>
          <w:rFonts w:cs="Arial"/>
          <w:sz w:val="24"/>
          <w:szCs w:val="24"/>
        </w:rPr>
        <w:t xml:space="preserve">termet </w:t>
      </w:r>
      <w:r w:rsidR="00DF63E5" w:rsidRPr="005317BA">
        <w:rPr>
          <w:rFonts w:cs="Arial"/>
          <w:sz w:val="24"/>
          <w:szCs w:val="24"/>
        </w:rPr>
        <w:t>a</w:t>
      </w:r>
      <w:r w:rsidR="002027B4">
        <w:rPr>
          <w:rFonts w:cs="Arial"/>
          <w:sz w:val="24"/>
          <w:szCs w:val="24"/>
        </w:rPr>
        <w:t>z önkormányzat, a</w:t>
      </w:r>
      <w:r w:rsidR="00DF63E5" w:rsidRPr="005317BA">
        <w:rPr>
          <w:rFonts w:cs="Arial"/>
          <w:sz w:val="24"/>
          <w:szCs w:val="24"/>
        </w:rPr>
        <w:t xml:space="preserve"> községi </w:t>
      </w:r>
      <w:r w:rsidRPr="005317BA">
        <w:rPr>
          <w:rFonts w:cs="Arial"/>
          <w:sz w:val="24"/>
          <w:szCs w:val="24"/>
        </w:rPr>
        <w:t xml:space="preserve">intézmények és </w:t>
      </w:r>
      <w:r w:rsidR="00DF63E5" w:rsidRPr="005317BA">
        <w:rPr>
          <w:rFonts w:cs="Arial"/>
          <w:sz w:val="24"/>
          <w:szCs w:val="24"/>
        </w:rPr>
        <w:t>civil szervezetek</w:t>
      </w:r>
      <w:r w:rsidR="00F66990" w:rsidRPr="005317BA">
        <w:rPr>
          <w:rFonts w:cs="Arial"/>
          <w:sz w:val="24"/>
          <w:szCs w:val="24"/>
        </w:rPr>
        <w:t xml:space="preserve"> programjaihoz</w:t>
      </w:r>
      <w:r w:rsidR="00DF63E5" w:rsidRPr="005317BA">
        <w:rPr>
          <w:rFonts w:cs="Arial"/>
          <w:sz w:val="24"/>
          <w:szCs w:val="24"/>
        </w:rPr>
        <w:t>.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</w:p>
    <w:p w:rsidR="003D446E" w:rsidRPr="005317BA" w:rsidRDefault="00DF63E5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</w:t>
      </w:r>
      <w:r w:rsidR="003D446E" w:rsidRPr="005317BA">
        <w:rPr>
          <w:rFonts w:cs="Arial"/>
          <w:sz w:val="24"/>
          <w:szCs w:val="24"/>
        </w:rPr>
        <w:t>H</w:t>
      </w:r>
      <w:r w:rsidRPr="005317BA">
        <w:rPr>
          <w:rFonts w:cs="Arial"/>
          <w:sz w:val="24"/>
          <w:szCs w:val="24"/>
        </w:rPr>
        <w:t xml:space="preserve">elyet </w:t>
      </w:r>
      <w:r w:rsidR="003D446E" w:rsidRPr="005317BA">
        <w:rPr>
          <w:rFonts w:cs="Arial"/>
          <w:sz w:val="24"/>
          <w:szCs w:val="24"/>
        </w:rPr>
        <w:t xml:space="preserve">adtunk: 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DF63E5" w:rsidRPr="005317BA">
        <w:rPr>
          <w:rFonts w:cs="Arial"/>
          <w:sz w:val="24"/>
          <w:szCs w:val="24"/>
        </w:rPr>
        <w:t xml:space="preserve">az óvodai </w:t>
      </w:r>
      <w:r w:rsidR="002027B4" w:rsidRPr="005317BA">
        <w:rPr>
          <w:rFonts w:cs="Arial"/>
          <w:sz w:val="24"/>
          <w:szCs w:val="24"/>
        </w:rPr>
        <w:t xml:space="preserve">ballagásnak, 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DF63E5" w:rsidRPr="005317BA">
        <w:rPr>
          <w:rFonts w:cs="Arial"/>
          <w:sz w:val="24"/>
          <w:szCs w:val="24"/>
        </w:rPr>
        <w:t xml:space="preserve">az iskolai farsangi báloknak, 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DF63E5" w:rsidRPr="005317BA">
        <w:rPr>
          <w:rFonts w:cs="Arial"/>
          <w:sz w:val="24"/>
          <w:szCs w:val="24"/>
        </w:rPr>
        <w:t>az iskolai helyesírási verseny megnyitójának</w:t>
      </w:r>
      <w:r w:rsidRPr="005317BA">
        <w:rPr>
          <w:rFonts w:cs="Arial"/>
          <w:sz w:val="24"/>
          <w:szCs w:val="24"/>
        </w:rPr>
        <w:t>,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- az iskolai ballagásnak</w:t>
      </w:r>
    </w:p>
    <w:p w:rsidR="003D446E" w:rsidRPr="005317BA" w:rsidRDefault="003D446E" w:rsidP="00DF63E5">
      <w:pPr>
        <w:pStyle w:val="Nincstrkz"/>
        <w:rPr>
          <w:rFonts w:cs="Arial"/>
          <w:sz w:val="24"/>
          <w:szCs w:val="24"/>
        </w:rPr>
      </w:pPr>
    </w:p>
    <w:p w:rsidR="003D446E" w:rsidRPr="005317BA" w:rsidRDefault="00DF63E5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Ugyancsak</w:t>
      </w:r>
      <w:r w:rsidR="003D446E" w:rsidRPr="005317BA">
        <w:rPr>
          <w:rFonts w:cs="Arial"/>
          <w:sz w:val="24"/>
          <w:szCs w:val="24"/>
        </w:rPr>
        <w:t xml:space="preserve"> bérleti díj nélkül használhatták</w:t>
      </w:r>
      <w:r w:rsidR="008A2226" w:rsidRPr="005317BA">
        <w:rPr>
          <w:rFonts w:cs="Arial"/>
          <w:sz w:val="24"/>
          <w:szCs w:val="24"/>
        </w:rPr>
        <w:t xml:space="preserve"> rendezvényeikre </w:t>
      </w:r>
      <w:r w:rsidRPr="005317BA">
        <w:rPr>
          <w:rFonts w:cs="Arial"/>
          <w:sz w:val="24"/>
          <w:szCs w:val="24"/>
        </w:rPr>
        <w:t>intézményünk</w:t>
      </w:r>
      <w:r w:rsidR="003D446E" w:rsidRPr="005317BA">
        <w:rPr>
          <w:rFonts w:cs="Arial"/>
          <w:sz w:val="24"/>
          <w:szCs w:val="24"/>
        </w:rPr>
        <w:t>et:</w:t>
      </w:r>
    </w:p>
    <w:p w:rsidR="003D446E" w:rsidRPr="005317BA" w:rsidRDefault="00DF63E5" w:rsidP="003D446E">
      <w:pPr>
        <w:pStyle w:val="Nincstrkz"/>
        <w:numPr>
          <w:ilvl w:val="0"/>
          <w:numId w:val="6"/>
        </w:numPr>
        <w:ind w:left="142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a birkózó </w:t>
      </w:r>
      <w:r w:rsidR="004178CE" w:rsidRPr="005317BA">
        <w:rPr>
          <w:rFonts w:cs="Arial"/>
          <w:sz w:val="24"/>
          <w:szCs w:val="24"/>
        </w:rPr>
        <w:t xml:space="preserve">klub </w:t>
      </w:r>
      <w:r w:rsidR="008A2226" w:rsidRPr="005317BA">
        <w:rPr>
          <w:rFonts w:cs="Arial"/>
          <w:sz w:val="24"/>
          <w:szCs w:val="24"/>
        </w:rPr>
        <w:t xml:space="preserve">és </w:t>
      </w:r>
      <w:proofErr w:type="gramStart"/>
      <w:r w:rsidR="008A2226" w:rsidRPr="005317BA">
        <w:rPr>
          <w:rFonts w:cs="Arial"/>
          <w:sz w:val="24"/>
          <w:szCs w:val="24"/>
        </w:rPr>
        <w:t>a</w:t>
      </w:r>
      <w:proofErr w:type="gramEnd"/>
    </w:p>
    <w:p w:rsidR="008A2226" w:rsidRPr="005317BA" w:rsidRDefault="008A2226" w:rsidP="008A2226">
      <w:pPr>
        <w:pStyle w:val="Nincstrkz"/>
        <w:numPr>
          <w:ilvl w:val="0"/>
          <w:numId w:val="6"/>
        </w:numPr>
        <w:ind w:left="142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sz w:val="24"/>
          <w:szCs w:val="24"/>
        </w:rPr>
        <w:t>polgárőr</w:t>
      </w:r>
      <w:r w:rsidR="003D446E" w:rsidRPr="005317BA">
        <w:rPr>
          <w:rFonts w:cs="Arial"/>
          <w:sz w:val="24"/>
          <w:szCs w:val="24"/>
        </w:rPr>
        <w:t>ség</w:t>
      </w:r>
      <w:r w:rsidR="00DF63E5" w:rsidRPr="005317BA">
        <w:rPr>
          <w:rFonts w:cs="Arial"/>
          <w:sz w:val="24"/>
          <w:szCs w:val="24"/>
        </w:rPr>
        <w:t xml:space="preserve"> </w:t>
      </w:r>
    </w:p>
    <w:p w:rsidR="00DF63E5" w:rsidRPr="005317BA" w:rsidRDefault="003D446E" w:rsidP="003D446E">
      <w:pPr>
        <w:pStyle w:val="Nincstrkz"/>
        <w:ind w:left="-218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R</w:t>
      </w:r>
      <w:r w:rsidR="00DF63E5" w:rsidRPr="005317BA">
        <w:rPr>
          <w:rFonts w:cs="Arial"/>
          <w:sz w:val="24"/>
          <w:szCs w:val="24"/>
        </w:rPr>
        <w:t>endezvénye</w:t>
      </w:r>
      <w:r w:rsidRPr="005317BA">
        <w:rPr>
          <w:rFonts w:cs="Arial"/>
          <w:sz w:val="24"/>
          <w:szCs w:val="24"/>
        </w:rPr>
        <w:t>i</w:t>
      </w:r>
      <w:r w:rsidR="00DF63E5" w:rsidRPr="005317BA">
        <w:rPr>
          <w:rFonts w:cs="Arial"/>
          <w:sz w:val="24"/>
          <w:szCs w:val="24"/>
        </w:rPr>
        <w:t>ken biztosít</w:t>
      </w:r>
      <w:r w:rsidR="005A1AB8" w:rsidRPr="005317BA">
        <w:rPr>
          <w:rFonts w:cs="Arial"/>
          <w:sz w:val="24"/>
          <w:szCs w:val="24"/>
        </w:rPr>
        <w:t>ott</w:t>
      </w:r>
      <w:r w:rsidR="00DF63E5" w:rsidRPr="005317BA">
        <w:rPr>
          <w:rFonts w:cs="Arial"/>
          <w:sz w:val="24"/>
          <w:szCs w:val="24"/>
        </w:rPr>
        <w:t>uk a szükséges technikát, és annak kezelését használhat</w:t>
      </w:r>
      <w:r w:rsidR="005A1AB8" w:rsidRPr="005317BA">
        <w:rPr>
          <w:rFonts w:cs="Arial"/>
          <w:sz w:val="24"/>
          <w:szCs w:val="24"/>
        </w:rPr>
        <w:t>t</w:t>
      </w:r>
      <w:r w:rsidR="00DF63E5" w:rsidRPr="005317BA">
        <w:rPr>
          <w:rFonts w:cs="Arial"/>
          <w:sz w:val="24"/>
          <w:szCs w:val="24"/>
        </w:rPr>
        <w:t>ák konyhai eszközeinket, berendezési tárgyainkat, és szükség esetén táncosaink is színesít</w:t>
      </w:r>
      <w:r w:rsidR="005A1AB8" w:rsidRPr="005317BA">
        <w:rPr>
          <w:rFonts w:cs="Arial"/>
          <w:sz w:val="24"/>
          <w:szCs w:val="24"/>
        </w:rPr>
        <w:t>etté</w:t>
      </w:r>
      <w:r w:rsidR="00DF63E5" w:rsidRPr="005317BA">
        <w:rPr>
          <w:rFonts w:cs="Arial"/>
          <w:sz w:val="24"/>
          <w:szCs w:val="24"/>
        </w:rPr>
        <w:t>k programjaikat (helyesírási verseny, birkózó verseny)</w:t>
      </w:r>
    </w:p>
    <w:p w:rsidR="00DF7A9B" w:rsidRPr="005317BA" w:rsidRDefault="00DF63E5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Az intézményben </w:t>
      </w:r>
      <w:r w:rsidR="00351C8A">
        <w:rPr>
          <w:rFonts w:cs="Arial"/>
          <w:sz w:val="24"/>
          <w:szCs w:val="24"/>
        </w:rPr>
        <w:t xml:space="preserve">a </w:t>
      </w:r>
      <w:r w:rsidR="00351C8A" w:rsidRPr="005317BA">
        <w:rPr>
          <w:rFonts w:cs="Arial"/>
          <w:sz w:val="24"/>
          <w:szCs w:val="24"/>
        </w:rPr>
        <w:t xml:space="preserve">református gyülekezet </w:t>
      </w:r>
      <w:r w:rsidR="003D446E" w:rsidRPr="005317BA">
        <w:rPr>
          <w:rFonts w:cs="Arial"/>
          <w:sz w:val="24"/>
          <w:szCs w:val="24"/>
        </w:rPr>
        <w:t>vallási összejöveteleket</w:t>
      </w:r>
      <w:r w:rsidR="00351C8A">
        <w:rPr>
          <w:rFonts w:cs="Arial"/>
          <w:sz w:val="24"/>
          <w:szCs w:val="24"/>
        </w:rPr>
        <w:t xml:space="preserve"> </w:t>
      </w:r>
      <w:r w:rsidR="00DF7A9B" w:rsidRPr="005317BA">
        <w:rPr>
          <w:rFonts w:cs="Arial"/>
          <w:sz w:val="24"/>
          <w:szCs w:val="24"/>
        </w:rPr>
        <w:t>tart</w:t>
      </w:r>
      <w:r w:rsidR="005F443D">
        <w:rPr>
          <w:rFonts w:cs="Arial"/>
          <w:sz w:val="24"/>
          <w:szCs w:val="24"/>
        </w:rPr>
        <w:t>ott</w:t>
      </w:r>
      <w:r w:rsidR="00DF7A9B" w:rsidRPr="005317BA">
        <w:rPr>
          <w:rFonts w:cs="Arial"/>
          <w:sz w:val="24"/>
          <w:szCs w:val="24"/>
        </w:rPr>
        <w:t xml:space="preserve"> havi </w:t>
      </w:r>
      <w:r w:rsidR="00351C8A">
        <w:rPr>
          <w:rFonts w:cs="Arial"/>
          <w:sz w:val="24"/>
          <w:szCs w:val="24"/>
        </w:rPr>
        <w:t>1 alkalommal</w:t>
      </w:r>
      <w:r w:rsidR="00DF7A9B" w:rsidRPr="005317BA">
        <w:rPr>
          <w:rFonts w:cs="Arial"/>
          <w:sz w:val="24"/>
          <w:szCs w:val="24"/>
        </w:rPr>
        <w:t xml:space="preserve">. </w:t>
      </w:r>
    </w:p>
    <w:p w:rsidR="00DF63E5" w:rsidRPr="005317BA" w:rsidRDefault="00DF63E5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 művelődési há</w:t>
      </w:r>
      <w:r w:rsidR="005A1AB8" w:rsidRPr="005317BA">
        <w:rPr>
          <w:rFonts w:cs="Arial"/>
          <w:sz w:val="24"/>
          <w:szCs w:val="24"/>
        </w:rPr>
        <w:t xml:space="preserve">zban </w:t>
      </w:r>
      <w:r w:rsidRPr="005317BA">
        <w:rPr>
          <w:rFonts w:cs="Arial"/>
          <w:sz w:val="24"/>
          <w:szCs w:val="24"/>
        </w:rPr>
        <w:t xml:space="preserve">heti rendszerességgel </w:t>
      </w:r>
      <w:r w:rsidR="005A1AB8" w:rsidRPr="005317BA">
        <w:rPr>
          <w:rFonts w:cs="Arial"/>
          <w:sz w:val="24"/>
          <w:szCs w:val="24"/>
        </w:rPr>
        <w:t xml:space="preserve">intézhették ügyeiket a település gazdálkodói </w:t>
      </w:r>
      <w:r w:rsidRPr="005317BA">
        <w:rPr>
          <w:rFonts w:cs="Arial"/>
          <w:sz w:val="24"/>
          <w:szCs w:val="24"/>
        </w:rPr>
        <w:t>a falugazdász fogadóóráján.</w:t>
      </w:r>
    </w:p>
    <w:p w:rsidR="00DF7A9B" w:rsidRPr="005317BA" w:rsidRDefault="00DF63E5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Az intézmény </w:t>
      </w:r>
      <w:r w:rsidR="00623795">
        <w:rPr>
          <w:rFonts w:cs="Arial"/>
          <w:sz w:val="24"/>
          <w:szCs w:val="24"/>
        </w:rPr>
        <w:t xml:space="preserve">több alkalommal </w:t>
      </w:r>
      <w:r w:rsidR="00623795" w:rsidRPr="005317BA">
        <w:rPr>
          <w:rFonts w:cs="Arial"/>
          <w:sz w:val="24"/>
          <w:szCs w:val="24"/>
        </w:rPr>
        <w:t xml:space="preserve">adott </w:t>
      </w:r>
      <w:r w:rsidR="00DF7A9B" w:rsidRPr="005317BA">
        <w:rPr>
          <w:rFonts w:cs="Arial"/>
          <w:sz w:val="24"/>
          <w:szCs w:val="24"/>
        </w:rPr>
        <w:t xml:space="preserve">helyet </w:t>
      </w:r>
      <w:r w:rsidRPr="005317BA">
        <w:rPr>
          <w:rFonts w:cs="Arial"/>
          <w:sz w:val="24"/>
          <w:szCs w:val="24"/>
        </w:rPr>
        <w:t>a községben rendeze</w:t>
      </w:r>
      <w:r w:rsidR="00623795">
        <w:rPr>
          <w:rFonts w:cs="Arial"/>
          <w:sz w:val="24"/>
          <w:szCs w:val="24"/>
        </w:rPr>
        <w:t>tt egészségügyi programoknak</w:t>
      </w:r>
      <w:r w:rsidR="00DF7A9B" w:rsidRPr="005317BA">
        <w:rPr>
          <w:rFonts w:cs="Arial"/>
          <w:sz w:val="24"/>
          <w:szCs w:val="24"/>
        </w:rPr>
        <w:t>:</w:t>
      </w:r>
    </w:p>
    <w:p w:rsidR="00DF7A9B" w:rsidRPr="005317BA" w:rsidRDefault="00DF63E5" w:rsidP="00DF7A9B">
      <w:pPr>
        <w:pStyle w:val="Nincstrkz"/>
        <w:numPr>
          <w:ilvl w:val="0"/>
          <w:numId w:val="6"/>
        </w:numPr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véradásoknak</w:t>
      </w:r>
      <w:r w:rsidR="00623795">
        <w:rPr>
          <w:rFonts w:cs="Arial"/>
          <w:sz w:val="24"/>
          <w:szCs w:val="24"/>
        </w:rPr>
        <w:t xml:space="preserve"> 2 alkalommal</w:t>
      </w:r>
      <w:r w:rsidRPr="005317BA">
        <w:rPr>
          <w:rFonts w:cs="Arial"/>
          <w:sz w:val="24"/>
          <w:szCs w:val="24"/>
        </w:rPr>
        <w:t xml:space="preserve"> </w:t>
      </w:r>
    </w:p>
    <w:p w:rsidR="00623795" w:rsidRDefault="00623795" w:rsidP="00DF7A9B">
      <w:pPr>
        <w:pStyle w:val="Nincstrkz"/>
        <w:numPr>
          <w:ilvl w:val="0"/>
          <w:numId w:val="6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látás vizsgálatnak 6 alkalommal</w:t>
      </w:r>
      <w:r w:rsidR="00DF63E5" w:rsidRPr="005317BA">
        <w:rPr>
          <w:rFonts w:cs="Arial"/>
          <w:sz w:val="24"/>
          <w:szCs w:val="24"/>
        </w:rPr>
        <w:t xml:space="preserve"> </w:t>
      </w:r>
    </w:p>
    <w:p w:rsidR="00DF7A9B" w:rsidRDefault="00DF63E5" w:rsidP="00DF7A9B">
      <w:pPr>
        <w:pStyle w:val="Nincstrkz"/>
        <w:numPr>
          <w:ilvl w:val="0"/>
          <w:numId w:val="6"/>
        </w:numPr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hallás vizsgálat</w:t>
      </w:r>
      <w:r w:rsidR="00623795">
        <w:rPr>
          <w:rFonts w:cs="Arial"/>
          <w:sz w:val="24"/>
          <w:szCs w:val="24"/>
        </w:rPr>
        <w:t>nak 3 alkalommal</w:t>
      </w:r>
    </w:p>
    <w:p w:rsidR="00623795" w:rsidRDefault="00623795" w:rsidP="00623795">
      <w:pPr>
        <w:pStyle w:val="Nincstrk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Az elmúlt év folyamán informatikai tanfolyamot szerveztünk a nyugdíjas klub tagjainak. Ezen 15 fő szerzett elemi számítógépes ismeretet.</w:t>
      </w:r>
    </w:p>
    <w:p w:rsidR="00623795" w:rsidRPr="005317BA" w:rsidRDefault="00623795" w:rsidP="00623795">
      <w:pPr>
        <w:pStyle w:val="Nincstrk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 Hatvani autós iskolával közösen autós tanfolyam is volt, ezen 12 fő szerezte meg a gyakorlati vizsgához szükséges elméleti tudást.</w:t>
      </w:r>
    </w:p>
    <w:p w:rsidR="00D40B49" w:rsidRPr="005317BA" w:rsidRDefault="00D40B49" w:rsidP="00DF63E5">
      <w:pPr>
        <w:pStyle w:val="Nincstrkz"/>
        <w:rPr>
          <w:rFonts w:cs="Arial"/>
          <w:b/>
          <w:sz w:val="24"/>
          <w:szCs w:val="24"/>
        </w:rPr>
      </w:pPr>
    </w:p>
    <w:p w:rsidR="001445D3" w:rsidRPr="005317BA" w:rsidRDefault="001445D3" w:rsidP="00DF63E5">
      <w:pPr>
        <w:pStyle w:val="Nincstrkz"/>
        <w:rPr>
          <w:rFonts w:cs="Arial"/>
          <w:b/>
          <w:sz w:val="24"/>
          <w:szCs w:val="24"/>
        </w:rPr>
      </w:pPr>
    </w:p>
    <w:p w:rsidR="00CC6D19" w:rsidRDefault="00CC6D19" w:rsidP="00DF63E5">
      <w:pPr>
        <w:pStyle w:val="Nincstrkz"/>
        <w:rPr>
          <w:rFonts w:cs="Arial"/>
          <w:b/>
          <w:sz w:val="24"/>
          <w:szCs w:val="24"/>
        </w:rPr>
      </w:pPr>
    </w:p>
    <w:p w:rsidR="00CC6D19" w:rsidRDefault="00CC6D19" w:rsidP="00DF63E5">
      <w:pPr>
        <w:pStyle w:val="Nincstrkz"/>
        <w:rPr>
          <w:rFonts w:cs="Arial"/>
          <w:b/>
          <w:sz w:val="24"/>
          <w:szCs w:val="24"/>
        </w:rPr>
      </w:pPr>
    </w:p>
    <w:p w:rsidR="00DF63E5" w:rsidRPr="005317BA" w:rsidRDefault="00706204" w:rsidP="00DF63E5">
      <w:pPr>
        <w:pStyle w:val="Nincstrkz"/>
        <w:rPr>
          <w:rFonts w:cs="Arial"/>
          <w:b/>
          <w:sz w:val="24"/>
          <w:szCs w:val="24"/>
        </w:rPr>
      </w:pPr>
      <w:r w:rsidRPr="005317BA">
        <w:rPr>
          <w:rFonts w:cs="Arial"/>
          <w:b/>
          <w:sz w:val="24"/>
          <w:szCs w:val="24"/>
        </w:rPr>
        <w:t>b</w:t>
      </w:r>
      <w:r w:rsidR="00DF63E5" w:rsidRPr="005317BA">
        <w:rPr>
          <w:rFonts w:cs="Arial"/>
          <w:b/>
          <w:sz w:val="24"/>
          <w:szCs w:val="24"/>
        </w:rPr>
        <w:t xml:space="preserve">) </w:t>
      </w:r>
      <w:proofErr w:type="gramStart"/>
      <w:r w:rsidR="00DF63E5" w:rsidRPr="005317BA">
        <w:rPr>
          <w:rFonts w:cs="Arial"/>
          <w:b/>
          <w:sz w:val="24"/>
          <w:szCs w:val="24"/>
        </w:rPr>
        <w:t>A</w:t>
      </w:r>
      <w:proofErr w:type="gramEnd"/>
      <w:r w:rsidR="00DF63E5" w:rsidRPr="005317BA">
        <w:rPr>
          <w:rFonts w:cs="Arial"/>
          <w:b/>
          <w:sz w:val="24"/>
          <w:szCs w:val="24"/>
        </w:rPr>
        <w:t xml:space="preserve"> működéshez szükséges tevékenységek</w:t>
      </w:r>
    </w:p>
    <w:p w:rsidR="006A3DF1" w:rsidRPr="005317BA" w:rsidRDefault="006A3DF1" w:rsidP="00DF63E5">
      <w:pPr>
        <w:pStyle w:val="Nincstrkz"/>
        <w:rPr>
          <w:rFonts w:cs="Arial"/>
          <w:b/>
          <w:sz w:val="24"/>
          <w:szCs w:val="24"/>
        </w:rPr>
      </w:pPr>
    </w:p>
    <w:p w:rsidR="00DF7A9B" w:rsidRPr="005317BA" w:rsidRDefault="00623A3F" w:rsidP="00DF7A9B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</w:t>
      </w:r>
      <w:r w:rsidR="00DF7A9B" w:rsidRPr="005317BA">
        <w:rPr>
          <w:rFonts w:cs="Arial"/>
          <w:sz w:val="24"/>
          <w:szCs w:val="24"/>
        </w:rPr>
        <w:t>z</w:t>
      </w:r>
      <w:r w:rsidRPr="005317BA">
        <w:rPr>
          <w:rFonts w:cs="Arial"/>
          <w:sz w:val="24"/>
          <w:szCs w:val="24"/>
        </w:rPr>
        <w:t xml:space="preserve"> </w:t>
      </w:r>
      <w:r w:rsidR="00DF7A9B" w:rsidRPr="005317BA">
        <w:rPr>
          <w:rFonts w:cs="Arial"/>
          <w:sz w:val="24"/>
          <w:szCs w:val="24"/>
        </w:rPr>
        <w:t xml:space="preserve">Önkormányzat a </w:t>
      </w:r>
      <w:r w:rsidRPr="005317BA">
        <w:rPr>
          <w:rFonts w:cs="Arial"/>
          <w:sz w:val="24"/>
          <w:szCs w:val="24"/>
        </w:rPr>
        <w:t xml:space="preserve">közművelődési szerződésben foglaltak szerint </w:t>
      </w:r>
      <w:r w:rsidR="00DF63E5" w:rsidRPr="005317BA">
        <w:rPr>
          <w:rFonts w:cs="Arial"/>
          <w:sz w:val="24"/>
          <w:szCs w:val="24"/>
        </w:rPr>
        <w:t>havi rendszerességgel biztosít</w:t>
      </w:r>
      <w:r w:rsidR="007D3E6B" w:rsidRPr="005317BA">
        <w:rPr>
          <w:rFonts w:cs="Arial"/>
          <w:sz w:val="24"/>
          <w:szCs w:val="24"/>
        </w:rPr>
        <w:t>otta</w:t>
      </w:r>
      <w:r w:rsidR="00DF7A9B" w:rsidRPr="005317BA">
        <w:rPr>
          <w:rFonts w:cs="Arial"/>
          <w:sz w:val="24"/>
          <w:szCs w:val="24"/>
        </w:rPr>
        <w:t xml:space="preserve"> a</w:t>
      </w:r>
      <w:r w:rsidR="00DF63E5" w:rsidRPr="005317BA">
        <w:rPr>
          <w:rFonts w:cs="Arial"/>
          <w:sz w:val="24"/>
          <w:szCs w:val="24"/>
        </w:rPr>
        <w:t xml:space="preserve"> </w:t>
      </w:r>
      <w:r w:rsidR="00DF7A9B" w:rsidRPr="005317BA">
        <w:rPr>
          <w:rFonts w:cs="Arial"/>
          <w:sz w:val="24"/>
          <w:szCs w:val="24"/>
        </w:rPr>
        <w:t>művelődési ház</w:t>
      </w:r>
      <w:r w:rsidR="00DF63E5" w:rsidRPr="005317BA">
        <w:rPr>
          <w:rFonts w:cs="Arial"/>
          <w:sz w:val="24"/>
          <w:szCs w:val="24"/>
        </w:rPr>
        <w:t xml:space="preserve"> működéhez szükséges pénzösszeget.</w:t>
      </w:r>
      <w:r w:rsidR="00DF7A9B" w:rsidRPr="005317BA">
        <w:rPr>
          <w:rFonts w:cs="Arial"/>
          <w:sz w:val="24"/>
          <w:szCs w:val="24"/>
        </w:rPr>
        <w:t xml:space="preserve"> </w:t>
      </w:r>
      <w:r w:rsidR="006C0D86">
        <w:rPr>
          <w:rFonts w:cs="Arial"/>
          <w:sz w:val="24"/>
          <w:szCs w:val="24"/>
        </w:rPr>
        <w:t>Bevételt tudtunk még biztosítani a vásárokból is.</w:t>
      </w:r>
    </w:p>
    <w:p w:rsidR="00DF7A9B" w:rsidRPr="005317BA" w:rsidRDefault="00DF7A9B" w:rsidP="00DF7A9B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>A szakmai munk</w:t>
      </w:r>
      <w:r w:rsidR="007D3E6B" w:rsidRPr="005317BA">
        <w:rPr>
          <w:rFonts w:cs="Arial"/>
          <w:sz w:val="24"/>
          <w:szCs w:val="24"/>
        </w:rPr>
        <w:t xml:space="preserve">a irányítása </w:t>
      </w:r>
      <w:r w:rsidRPr="005317BA">
        <w:rPr>
          <w:rFonts w:cs="Arial"/>
          <w:sz w:val="24"/>
          <w:szCs w:val="24"/>
        </w:rPr>
        <w:t xml:space="preserve">az intézmény élén álló igazgató </w:t>
      </w:r>
      <w:r w:rsidR="007D3E6B" w:rsidRPr="005317BA">
        <w:rPr>
          <w:rFonts w:cs="Arial"/>
          <w:sz w:val="24"/>
          <w:szCs w:val="24"/>
        </w:rPr>
        <w:t>feladata volt</w:t>
      </w:r>
      <w:r w:rsidRPr="005317BA">
        <w:rPr>
          <w:rFonts w:cs="Arial"/>
          <w:sz w:val="24"/>
          <w:szCs w:val="24"/>
        </w:rPr>
        <w:t>.</w:t>
      </w:r>
    </w:p>
    <w:p w:rsidR="00DF7A9B" w:rsidRPr="005317BA" w:rsidRDefault="00DF7A9B" w:rsidP="00DF7A9B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Az adminisztrációs tevékenységet, a könyvelés előkészítését az egyesület titkára, a gazdaságvezető és az elnök </w:t>
      </w:r>
      <w:r w:rsidR="007D3E6B" w:rsidRPr="005317BA">
        <w:rPr>
          <w:rFonts w:cs="Arial"/>
          <w:sz w:val="24"/>
          <w:szCs w:val="24"/>
        </w:rPr>
        <w:t>látta el</w:t>
      </w:r>
      <w:r w:rsidRPr="005317BA">
        <w:rPr>
          <w:rFonts w:cs="Arial"/>
          <w:sz w:val="24"/>
          <w:szCs w:val="24"/>
        </w:rPr>
        <w:t>.</w:t>
      </w:r>
    </w:p>
    <w:p w:rsidR="00623A3F" w:rsidRPr="005317BA" w:rsidRDefault="00DF7A9B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Az egyesület </w:t>
      </w:r>
      <w:r w:rsidR="007D3E6B" w:rsidRPr="005317BA">
        <w:rPr>
          <w:rFonts w:cs="Arial"/>
          <w:sz w:val="24"/>
          <w:szCs w:val="24"/>
        </w:rPr>
        <w:t xml:space="preserve">működésével kapcsolatos feladatokat, a </w:t>
      </w:r>
      <w:r w:rsidRPr="005317BA">
        <w:rPr>
          <w:rFonts w:cs="Arial"/>
          <w:sz w:val="24"/>
          <w:szCs w:val="24"/>
        </w:rPr>
        <w:t xml:space="preserve">szükséges dokumentumok </w:t>
      </w:r>
      <w:r w:rsidR="007D3E6B" w:rsidRPr="005317BA">
        <w:rPr>
          <w:rFonts w:cs="Arial"/>
          <w:sz w:val="24"/>
          <w:szCs w:val="24"/>
        </w:rPr>
        <w:t>el</w:t>
      </w:r>
      <w:r w:rsidRPr="005317BA">
        <w:rPr>
          <w:rFonts w:cs="Arial"/>
          <w:sz w:val="24"/>
          <w:szCs w:val="24"/>
        </w:rPr>
        <w:t>készít</w:t>
      </w:r>
      <w:r w:rsidR="007D3E6B" w:rsidRPr="005317BA">
        <w:rPr>
          <w:rFonts w:cs="Arial"/>
          <w:sz w:val="24"/>
          <w:szCs w:val="24"/>
        </w:rPr>
        <w:t>ése</w:t>
      </w:r>
      <w:r w:rsidRPr="005317BA">
        <w:rPr>
          <w:rFonts w:cs="Arial"/>
          <w:sz w:val="24"/>
          <w:szCs w:val="24"/>
        </w:rPr>
        <w:t xml:space="preserve"> </w:t>
      </w:r>
      <w:r w:rsidR="007D3E6B" w:rsidRPr="005317BA">
        <w:rPr>
          <w:rFonts w:cs="Arial"/>
          <w:sz w:val="24"/>
          <w:szCs w:val="24"/>
        </w:rPr>
        <w:t>az elnök feladata volt</w:t>
      </w:r>
      <w:r w:rsidRPr="005317BA">
        <w:rPr>
          <w:rFonts w:cs="Arial"/>
          <w:sz w:val="24"/>
          <w:szCs w:val="24"/>
        </w:rPr>
        <w:t>.</w:t>
      </w:r>
    </w:p>
    <w:p w:rsidR="008A2226" w:rsidRPr="005317BA" w:rsidRDefault="00623A3F" w:rsidP="00DF63E5">
      <w:pPr>
        <w:pStyle w:val="Nincstrkz"/>
        <w:rPr>
          <w:b/>
          <w:sz w:val="24"/>
          <w:szCs w:val="24"/>
        </w:rPr>
      </w:pPr>
      <w:r w:rsidRPr="005317BA">
        <w:rPr>
          <w:rFonts w:cs="Arial"/>
          <w:sz w:val="24"/>
          <w:szCs w:val="24"/>
        </w:rPr>
        <w:t>Mivel az intézmény szinte a hét minden napján nyitva van, így nagy gondot jelent</w:t>
      </w:r>
      <w:r w:rsidR="005F443D">
        <w:rPr>
          <w:rFonts w:cs="Arial"/>
          <w:sz w:val="24"/>
          <w:szCs w:val="24"/>
        </w:rPr>
        <w:t>ett</w:t>
      </w:r>
      <w:r w:rsidRPr="005317BA">
        <w:rPr>
          <w:rFonts w:cs="Arial"/>
          <w:sz w:val="24"/>
          <w:szCs w:val="24"/>
        </w:rPr>
        <w:t>, hogy</w:t>
      </w:r>
      <w:r w:rsidR="00DF63E5" w:rsidRPr="005317BA">
        <w:rPr>
          <w:rFonts w:cs="Arial"/>
          <w:sz w:val="24"/>
          <w:szCs w:val="24"/>
        </w:rPr>
        <w:t xml:space="preserve"> ta</w:t>
      </w:r>
      <w:r w:rsidR="005F443D">
        <w:rPr>
          <w:rFonts w:cs="Arial"/>
          <w:sz w:val="24"/>
          <w:szCs w:val="24"/>
        </w:rPr>
        <w:t>karító személyzetünk csak úgy volt</w:t>
      </w:r>
      <w:r w:rsidR="00DF63E5" w:rsidRPr="005317BA">
        <w:rPr>
          <w:rFonts w:cs="Arial"/>
          <w:sz w:val="24"/>
          <w:szCs w:val="24"/>
        </w:rPr>
        <w:t>, ha az Önkormányzat küld</w:t>
      </w:r>
      <w:r w:rsidR="005F443D">
        <w:rPr>
          <w:rFonts w:cs="Arial"/>
          <w:sz w:val="24"/>
          <w:szCs w:val="24"/>
        </w:rPr>
        <w:t>ött</w:t>
      </w:r>
      <w:r w:rsidR="00DF63E5" w:rsidRPr="005317BA">
        <w:rPr>
          <w:rFonts w:cs="Arial"/>
          <w:sz w:val="24"/>
          <w:szCs w:val="24"/>
        </w:rPr>
        <w:t xml:space="preserve"> közmunkást.</w:t>
      </w:r>
      <w:r w:rsidR="007D3E6B" w:rsidRPr="005317BA">
        <w:rPr>
          <w:rFonts w:cs="Arial"/>
          <w:sz w:val="24"/>
          <w:szCs w:val="24"/>
        </w:rPr>
        <w:t xml:space="preserve">  </w:t>
      </w:r>
    </w:p>
    <w:p w:rsidR="008A2226" w:rsidRPr="005317BA" w:rsidRDefault="008A2226" w:rsidP="00DF63E5">
      <w:pPr>
        <w:pStyle w:val="Nincstrkz"/>
        <w:rPr>
          <w:b/>
          <w:sz w:val="24"/>
          <w:szCs w:val="24"/>
        </w:rPr>
      </w:pPr>
    </w:p>
    <w:p w:rsidR="00DF63E5" w:rsidRPr="005317BA" w:rsidRDefault="00706204" w:rsidP="00DF63E5">
      <w:pPr>
        <w:pStyle w:val="Nincstrkz"/>
        <w:rPr>
          <w:b/>
          <w:sz w:val="24"/>
          <w:szCs w:val="24"/>
        </w:rPr>
      </w:pPr>
      <w:r w:rsidRPr="005317BA">
        <w:rPr>
          <w:b/>
          <w:sz w:val="24"/>
          <w:szCs w:val="24"/>
        </w:rPr>
        <w:t>c</w:t>
      </w:r>
      <w:r w:rsidR="00DF63E5" w:rsidRPr="005317BA">
        <w:rPr>
          <w:b/>
          <w:sz w:val="24"/>
          <w:szCs w:val="24"/>
        </w:rPr>
        <w:t>) Iskolai közösségi szolgálat</w:t>
      </w:r>
    </w:p>
    <w:p w:rsidR="00DF63E5" w:rsidRPr="005317BA" w:rsidRDefault="00351C8A" w:rsidP="00DF63E5">
      <w:pPr>
        <w:pStyle w:val="Nincstrkz"/>
        <w:rPr>
          <w:i/>
          <w:sz w:val="24"/>
          <w:szCs w:val="24"/>
        </w:rPr>
      </w:pPr>
      <w:r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>4</w:t>
      </w:r>
      <w:r w:rsidR="00DF63E5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 xml:space="preserve"> középiskolával van partneri viszonyunk a diákok iskolai közösségi szolgálatának segítéséhez. Az elmúlt évben </w:t>
      </w:r>
      <w:r w:rsidR="00623A3F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 xml:space="preserve">is több </w:t>
      </w:r>
      <w:r w:rsidR="00DF63E5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 xml:space="preserve">középiskolai tanuló teljesítette nálunk az IKSZ követelményeit. Közülük </w:t>
      </w:r>
      <w:r w:rsidR="00623A3F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>leg</w:t>
      </w:r>
      <w:r w:rsidR="00DF63E5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 xml:space="preserve">többen </w:t>
      </w:r>
      <w:r w:rsidR="00623A3F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 xml:space="preserve">a búcsúi munkálatokban </w:t>
      </w:r>
      <w:r w:rsidR="00DF63E5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 xml:space="preserve">vettek </w:t>
      </w:r>
      <w:r w:rsidR="00623A3F" w:rsidRPr="005317BA">
        <w:rPr>
          <w:rStyle w:val="Kiemels"/>
          <w:rFonts w:cs="Arial"/>
          <w:bCs/>
          <w:i w:val="0"/>
          <w:sz w:val="24"/>
          <w:szCs w:val="24"/>
          <w:shd w:val="clear" w:color="auto" w:fill="FFFFFF"/>
        </w:rPr>
        <w:t>részt</w:t>
      </w:r>
    </w:p>
    <w:p w:rsidR="00DF63E5" w:rsidRPr="005317BA" w:rsidRDefault="00DF63E5" w:rsidP="00DF63E5">
      <w:pPr>
        <w:pStyle w:val="Nincstrkz"/>
        <w:rPr>
          <w:b/>
          <w:sz w:val="24"/>
          <w:szCs w:val="24"/>
        </w:rPr>
      </w:pPr>
    </w:p>
    <w:p w:rsidR="00DF63E5" w:rsidRPr="005317BA" w:rsidRDefault="0090730B" w:rsidP="00DF63E5">
      <w:pPr>
        <w:pStyle w:val="Nincstrkz"/>
        <w:rPr>
          <w:b/>
          <w:sz w:val="24"/>
          <w:szCs w:val="24"/>
        </w:rPr>
      </w:pPr>
      <w:r w:rsidRPr="005317BA">
        <w:rPr>
          <w:b/>
          <w:sz w:val="24"/>
          <w:szCs w:val="24"/>
        </w:rPr>
        <w:t>d</w:t>
      </w:r>
      <w:r w:rsidR="00DF63E5" w:rsidRPr="005317BA">
        <w:rPr>
          <w:b/>
          <w:sz w:val="24"/>
          <w:szCs w:val="24"/>
        </w:rPr>
        <w:t>) „I</w:t>
      </w:r>
      <w:r w:rsidR="00623A3F" w:rsidRPr="005317BA">
        <w:rPr>
          <w:b/>
          <w:sz w:val="24"/>
          <w:szCs w:val="24"/>
        </w:rPr>
        <w:t>V</w:t>
      </w:r>
      <w:r w:rsidR="00DF63E5" w:rsidRPr="005317BA">
        <w:rPr>
          <w:b/>
          <w:sz w:val="24"/>
          <w:szCs w:val="24"/>
        </w:rPr>
        <w:t>. Kulturális Közfoglalkoztatási Programban” történő részvétel</w:t>
      </w:r>
    </w:p>
    <w:p w:rsidR="004F686E" w:rsidRPr="005317BA" w:rsidRDefault="00351C8A" w:rsidP="00DF63E5">
      <w:pPr>
        <w:pStyle w:val="Nincstrkz"/>
        <w:rPr>
          <w:sz w:val="24"/>
          <w:szCs w:val="24"/>
        </w:rPr>
      </w:pPr>
      <w:r>
        <w:rPr>
          <w:sz w:val="24"/>
          <w:szCs w:val="24"/>
        </w:rPr>
        <w:t xml:space="preserve">2017-ben is regisztráltunk a programba, azonban </w:t>
      </w:r>
      <w:r w:rsidR="00CC6D19">
        <w:rPr>
          <w:sz w:val="24"/>
          <w:szCs w:val="24"/>
        </w:rPr>
        <w:t>márciusban</w:t>
      </w:r>
      <w:r>
        <w:rPr>
          <w:sz w:val="24"/>
          <w:szCs w:val="24"/>
        </w:rPr>
        <w:t xml:space="preserve"> Kerek Máté munkát kapott a gyöngyösi városi televíziónál, és ez a státusz </w:t>
      </w:r>
      <w:r w:rsidR="006C0D86">
        <w:rPr>
          <w:sz w:val="24"/>
          <w:szCs w:val="24"/>
        </w:rPr>
        <w:t>betöltetlen maradt.</w:t>
      </w:r>
    </w:p>
    <w:p w:rsidR="00DF7A9B" w:rsidRPr="005317BA" w:rsidRDefault="00DF7A9B" w:rsidP="00DF63E5">
      <w:pPr>
        <w:pStyle w:val="Nincstrkz"/>
        <w:rPr>
          <w:sz w:val="24"/>
          <w:szCs w:val="24"/>
        </w:rPr>
      </w:pPr>
    </w:p>
    <w:p w:rsidR="00DF7A9B" w:rsidRPr="005317BA" w:rsidRDefault="00DF7A9B" w:rsidP="00DF63E5">
      <w:pPr>
        <w:pStyle w:val="Nincstrkz"/>
        <w:rPr>
          <w:sz w:val="24"/>
          <w:szCs w:val="24"/>
        </w:rPr>
      </w:pPr>
    </w:p>
    <w:p w:rsidR="00DF63E5" w:rsidRPr="005317BA" w:rsidRDefault="00DF63E5" w:rsidP="00DF63E5">
      <w:pPr>
        <w:pStyle w:val="Nincstrkz"/>
        <w:rPr>
          <w:b/>
          <w:sz w:val="24"/>
          <w:szCs w:val="24"/>
        </w:rPr>
      </w:pPr>
      <w:r w:rsidRPr="005317BA">
        <w:rPr>
          <w:sz w:val="24"/>
          <w:szCs w:val="24"/>
        </w:rPr>
        <w:t xml:space="preserve"> </w:t>
      </w:r>
      <w:proofErr w:type="gramStart"/>
      <w:r w:rsidR="0090730B" w:rsidRPr="005317BA">
        <w:rPr>
          <w:b/>
          <w:sz w:val="24"/>
          <w:szCs w:val="24"/>
        </w:rPr>
        <w:t>e</w:t>
      </w:r>
      <w:proofErr w:type="gramEnd"/>
      <w:r w:rsidRPr="005317BA">
        <w:rPr>
          <w:b/>
          <w:sz w:val="24"/>
          <w:szCs w:val="24"/>
        </w:rPr>
        <w:t>.) közérdekű önkéntes tevékenység</w:t>
      </w:r>
    </w:p>
    <w:p w:rsidR="00DF63E5" w:rsidRPr="005317BA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Ebben az évben is nagyon sok közérdekű önkéntes munkára volt szükség ahhoz, hogy nagy rendezvényeink megvalósulhassanak. </w:t>
      </w:r>
      <w:r w:rsidR="008A2226" w:rsidRPr="005317BA">
        <w:rPr>
          <w:sz w:val="24"/>
          <w:szCs w:val="24"/>
        </w:rPr>
        <w:t>A közérdekű munkában részt vettek egyesületünk tagjai, családtagjaik, barátok, polgárőrök, nyugdíjas klub tagjai</w:t>
      </w:r>
    </w:p>
    <w:p w:rsidR="0090540D" w:rsidRPr="005317BA" w:rsidRDefault="004178CE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Az év folyamán </w:t>
      </w:r>
      <w:r w:rsidR="00F22128" w:rsidRPr="005317BA">
        <w:rPr>
          <w:sz w:val="24"/>
          <w:szCs w:val="24"/>
        </w:rPr>
        <w:t>1</w:t>
      </w:r>
      <w:r w:rsidR="0090540D" w:rsidRPr="005317BA">
        <w:rPr>
          <w:sz w:val="24"/>
          <w:szCs w:val="24"/>
        </w:rPr>
        <w:t>11</w:t>
      </w:r>
      <w:r w:rsidRPr="005317BA">
        <w:rPr>
          <w:sz w:val="24"/>
          <w:szCs w:val="24"/>
        </w:rPr>
        <w:t xml:space="preserve"> fő </w:t>
      </w:r>
      <w:r w:rsidR="00BE21AC" w:rsidRPr="005317BA">
        <w:rPr>
          <w:sz w:val="24"/>
          <w:szCs w:val="24"/>
        </w:rPr>
        <w:t>4</w:t>
      </w:r>
      <w:r w:rsidR="00916295">
        <w:rPr>
          <w:sz w:val="24"/>
          <w:szCs w:val="24"/>
        </w:rPr>
        <w:t>325,5</w:t>
      </w:r>
      <w:r w:rsidRPr="005317BA">
        <w:rPr>
          <w:sz w:val="24"/>
          <w:szCs w:val="24"/>
        </w:rPr>
        <w:t xml:space="preserve"> óra önkéntes munkát végzett.</w:t>
      </w:r>
    </w:p>
    <w:p w:rsidR="004178CE" w:rsidRPr="005317BA" w:rsidRDefault="004178CE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 Ebből </w:t>
      </w:r>
      <w:r w:rsidR="00916295">
        <w:rPr>
          <w:sz w:val="24"/>
          <w:szCs w:val="24"/>
        </w:rPr>
        <w:t xml:space="preserve">2610,5 </w:t>
      </w:r>
      <w:r w:rsidRPr="005317BA">
        <w:rPr>
          <w:sz w:val="24"/>
          <w:szCs w:val="24"/>
        </w:rPr>
        <w:t>óra nem igényelt szakmai végzettséget,</w:t>
      </w:r>
    </w:p>
    <w:p w:rsidR="00DF63E5" w:rsidRPr="005317BA" w:rsidRDefault="004178CE" w:rsidP="00DF63E5">
      <w:pPr>
        <w:pStyle w:val="Nincstrkz"/>
        <w:rPr>
          <w:rFonts w:cs="Times New Roman"/>
          <w:sz w:val="24"/>
          <w:szCs w:val="24"/>
        </w:rPr>
      </w:pPr>
      <w:r w:rsidRPr="005317BA">
        <w:rPr>
          <w:sz w:val="24"/>
          <w:szCs w:val="24"/>
        </w:rPr>
        <w:t xml:space="preserve"> </w:t>
      </w:r>
      <w:proofErr w:type="gramStart"/>
      <w:r w:rsidRPr="005317BA">
        <w:rPr>
          <w:sz w:val="24"/>
          <w:szCs w:val="24"/>
        </w:rPr>
        <w:t>ennek</w:t>
      </w:r>
      <w:proofErr w:type="gramEnd"/>
      <w:r w:rsidRPr="005317BA">
        <w:rPr>
          <w:sz w:val="24"/>
          <w:szCs w:val="24"/>
        </w:rPr>
        <w:t xml:space="preserve"> értéke</w:t>
      </w:r>
      <w:r w:rsidR="0090540D" w:rsidRPr="005317BA">
        <w:rPr>
          <w:sz w:val="24"/>
          <w:szCs w:val="24"/>
        </w:rPr>
        <w:t>:</w:t>
      </w:r>
      <w:r w:rsidRPr="005317BA">
        <w:rPr>
          <w:sz w:val="24"/>
          <w:szCs w:val="24"/>
        </w:rPr>
        <w:t xml:space="preserve"> </w:t>
      </w:r>
      <w:r w:rsidR="00916295">
        <w:rPr>
          <w:sz w:val="24"/>
          <w:szCs w:val="24"/>
        </w:rPr>
        <w:t xml:space="preserve">2610,5 óra </w:t>
      </w:r>
      <w:r w:rsidRPr="005317BA">
        <w:rPr>
          <w:sz w:val="24"/>
          <w:szCs w:val="24"/>
        </w:rPr>
        <w:t xml:space="preserve"> x </w:t>
      </w:r>
      <w:r w:rsidR="00916295">
        <w:rPr>
          <w:sz w:val="24"/>
          <w:szCs w:val="24"/>
        </w:rPr>
        <w:t>793,75 Ft</w:t>
      </w:r>
      <w:r w:rsidRPr="005317BA">
        <w:rPr>
          <w:rFonts w:ascii="Times New Roman" w:hAnsi="Times New Roman" w:cs="Times New Roman"/>
          <w:sz w:val="28"/>
          <w:szCs w:val="28"/>
        </w:rPr>
        <w:t xml:space="preserve"> = </w:t>
      </w:r>
      <w:r w:rsidR="00916295" w:rsidRPr="00916295">
        <w:rPr>
          <w:rFonts w:ascii="Times New Roman" w:hAnsi="Times New Roman" w:cs="Times New Roman"/>
          <w:sz w:val="24"/>
          <w:szCs w:val="24"/>
        </w:rPr>
        <w:t>2 </w:t>
      </w:r>
      <w:r w:rsidR="005F6274" w:rsidRPr="00916295">
        <w:rPr>
          <w:rFonts w:ascii="Times New Roman" w:hAnsi="Times New Roman" w:cs="Times New Roman"/>
          <w:sz w:val="24"/>
          <w:szCs w:val="24"/>
        </w:rPr>
        <w:t>0</w:t>
      </w:r>
      <w:r w:rsidR="00916295" w:rsidRPr="00916295">
        <w:rPr>
          <w:rFonts w:ascii="Times New Roman" w:hAnsi="Times New Roman" w:cs="Times New Roman"/>
          <w:sz w:val="24"/>
          <w:szCs w:val="24"/>
        </w:rPr>
        <w:t>72 </w:t>
      </w:r>
      <w:r w:rsidR="005F6274" w:rsidRPr="00916295">
        <w:rPr>
          <w:rFonts w:ascii="Times New Roman" w:hAnsi="Times New Roman" w:cs="Times New Roman"/>
          <w:sz w:val="24"/>
          <w:szCs w:val="24"/>
        </w:rPr>
        <w:t>0</w:t>
      </w:r>
      <w:r w:rsidR="00916295" w:rsidRPr="00916295">
        <w:rPr>
          <w:rFonts w:ascii="Times New Roman" w:hAnsi="Times New Roman" w:cs="Times New Roman"/>
          <w:sz w:val="24"/>
          <w:szCs w:val="24"/>
        </w:rPr>
        <w:t>84.37</w:t>
      </w:r>
      <w:r w:rsidR="00916295" w:rsidRPr="005317BA">
        <w:rPr>
          <w:rFonts w:cs="Times New Roman"/>
          <w:sz w:val="24"/>
          <w:szCs w:val="24"/>
        </w:rPr>
        <w:t xml:space="preserve"> </w:t>
      </w:r>
      <w:r w:rsidRPr="005317BA">
        <w:rPr>
          <w:rFonts w:cs="Times New Roman"/>
          <w:sz w:val="24"/>
          <w:szCs w:val="24"/>
        </w:rPr>
        <w:t>Ft</w:t>
      </w:r>
    </w:p>
    <w:p w:rsidR="004178CE" w:rsidRPr="005317BA" w:rsidRDefault="0090540D" w:rsidP="00DF63E5">
      <w:pPr>
        <w:pStyle w:val="Nincstrkz"/>
        <w:rPr>
          <w:rFonts w:cs="Times New Roman"/>
          <w:sz w:val="24"/>
          <w:szCs w:val="24"/>
        </w:rPr>
      </w:pPr>
      <w:proofErr w:type="gramStart"/>
      <w:r w:rsidRPr="005317BA">
        <w:rPr>
          <w:rFonts w:cs="Times New Roman"/>
          <w:sz w:val="24"/>
          <w:szCs w:val="24"/>
        </w:rPr>
        <w:t>szakmai</w:t>
      </w:r>
      <w:proofErr w:type="gramEnd"/>
      <w:r w:rsidRPr="005317BA">
        <w:rPr>
          <w:rFonts w:cs="Times New Roman"/>
          <w:sz w:val="24"/>
          <w:szCs w:val="24"/>
        </w:rPr>
        <w:t xml:space="preserve"> végzettséget igényelt: 1</w:t>
      </w:r>
      <w:r w:rsidR="00916295">
        <w:rPr>
          <w:rFonts w:cs="Times New Roman"/>
          <w:sz w:val="24"/>
          <w:szCs w:val="24"/>
        </w:rPr>
        <w:t>715</w:t>
      </w:r>
      <w:r w:rsidR="004178CE" w:rsidRPr="005317BA">
        <w:rPr>
          <w:rFonts w:cs="Times New Roman"/>
          <w:sz w:val="24"/>
          <w:szCs w:val="24"/>
        </w:rPr>
        <w:t xml:space="preserve"> óra x </w:t>
      </w:r>
      <w:r w:rsidR="00916295">
        <w:rPr>
          <w:rFonts w:cs="Times New Roman"/>
          <w:sz w:val="24"/>
          <w:szCs w:val="24"/>
        </w:rPr>
        <w:t xml:space="preserve">1006,25Ft </w:t>
      </w:r>
      <w:r w:rsidR="004178CE" w:rsidRPr="005317BA">
        <w:rPr>
          <w:rFonts w:cs="Times New Roman"/>
          <w:sz w:val="24"/>
          <w:szCs w:val="24"/>
        </w:rPr>
        <w:t xml:space="preserve"> = </w:t>
      </w:r>
      <w:r w:rsidR="00916295">
        <w:rPr>
          <w:rFonts w:cs="Times New Roman"/>
          <w:sz w:val="24"/>
          <w:szCs w:val="24"/>
        </w:rPr>
        <w:t>1725718,75</w:t>
      </w:r>
      <w:r w:rsidR="004178CE" w:rsidRPr="005317BA">
        <w:rPr>
          <w:rFonts w:cs="Times New Roman"/>
          <w:sz w:val="24"/>
          <w:szCs w:val="24"/>
        </w:rPr>
        <w:t xml:space="preserve"> Ft</w:t>
      </w:r>
    </w:p>
    <w:p w:rsidR="004178CE" w:rsidRPr="00916295" w:rsidRDefault="0090540D" w:rsidP="00DF63E5">
      <w:pPr>
        <w:pStyle w:val="Nincstrkz"/>
        <w:rPr>
          <w:b/>
          <w:sz w:val="24"/>
          <w:szCs w:val="24"/>
        </w:rPr>
      </w:pPr>
      <w:r w:rsidRPr="00916295">
        <w:rPr>
          <w:rFonts w:cs="Times New Roman"/>
          <w:b/>
          <w:sz w:val="24"/>
          <w:szCs w:val="24"/>
        </w:rPr>
        <w:t xml:space="preserve">Az önkéntes munka értéke: </w:t>
      </w:r>
      <w:r w:rsidR="005F6274" w:rsidRPr="00916295">
        <w:rPr>
          <w:rFonts w:cs="Times New Roman"/>
          <w:b/>
          <w:sz w:val="24"/>
          <w:szCs w:val="24"/>
        </w:rPr>
        <w:t>3</w:t>
      </w:r>
      <w:r w:rsidR="00A71DD3" w:rsidRPr="00916295">
        <w:rPr>
          <w:rFonts w:cs="Times New Roman"/>
          <w:b/>
          <w:sz w:val="24"/>
          <w:szCs w:val="24"/>
        </w:rPr>
        <w:t xml:space="preserve"> </w:t>
      </w:r>
      <w:r w:rsidR="00916295" w:rsidRPr="00916295">
        <w:rPr>
          <w:rFonts w:cs="Times New Roman"/>
          <w:b/>
          <w:sz w:val="24"/>
          <w:szCs w:val="24"/>
        </w:rPr>
        <w:t>797803,12Ft</w:t>
      </w:r>
    </w:p>
    <w:p w:rsidR="0090730B" w:rsidRPr="005317BA" w:rsidRDefault="0090730B" w:rsidP="00DF63E5">
      <w:pPr>
        <w:pStyle w:val="Nincstrkz"/>
        <w:rPr>
          <w:b/>
          <w:i/>
          <w:sz w:val="24"/>
          <w:szCs w:val="24"/>
          <w:u w:val="wave"/>
        </w:rPr>
      </w:pPr>
    </w:p>
    <w:p w:rsidR="00500044" w:rsidRPr="005317BA" w:rsidRDefault="00DF63E5" w:rsidP="00DF63E5">
      <w:pPr>
        <w:pStyle w:val="Nincstrkz"/>
        <w:rPr>
          <w:b/>
          <w:i/>
          <w:sz w:val="24"/>
          <w:szCs w:val="24"/>
          <w:u w:val="wave"/>
        </w:rPr>
      </w:pPr>
      <w:r w:rsidRPr="005317BA">
        <w:rPr>
          <w:b/>
          <w:i/>
          <w:sz w:val="24"/>
          <w:szCs w:val="24"/>
          <w:u w:val="wave"/>
        </w:rPr>
        <w:t>3. Pályázatok</w:t>
      </w:r>
      <w:r w:rsidR="00500044" w:rsidRPr="005317BA">
        <w:rPr>
          <w:b/>
          <w:i/>
          <w:sz w:val="24"/>
          <w:szCs w:val="24"/>
          <w:u w:val="wave"/>
        </w:rPr>
        <w:t>, támogatások</w:t>
      </w:r>
    </w:p>
    <w:p w:rsidR="00DF7A9B" w:rsidRPr="005317BA" w:rsidRDefault="00DF7A9B" w:rsidP="00DF63E5">
      <w:pPr>
        <w:pStyle w:val="Nincstrkz"/>
        <w:rPr>
          <w:sz w:val="24"/>
          <w:szCs w:val="24"/>
          <w:u w:val="wave"/>
        </w:rPr>
      </w:pPr>
      <w:r w:rsidRPr="005317BA">
        <w:rPr>
          <w:sz w:val="24"/>
          <w:szCs w:val="24"/>
          <w:u w:val="wave"/>
        </w:rPr>
        <w:t>A 201</w:t>
      </w:r>
      <w:r w:rsidR="007D3E6B" w:rsidRPr="005317BA">
        <w:rPr>
          <w:sz w:val="24"/>
          <w:szCs w:val="24"/>
          <w:u w:val="wave"/>
        </w:rPr>
        <w:t>6-os</w:t>
      </w:r>
      <w:r w:rsidRPr="005317BA">
        <w:rPr>
          <w:sz w:val="24"/>
          <w:szCs w:val="24"/>
          <w:u w:val="wave"/>
        </w:rPr>
        <w:t xml:space="preserve"> évben jelentős támogatásokat kaptunk nagy feladataink ellátásához. (ilyenek voltak a tánc napja, az adácsi búcsú a balatoni tánctábor, a FSZOT</w:t>
      </w:r>
    </w:p>
    <w:p w:rsidR="00500044" w:rsidRPr="005317BA" w:rsidRDefault="00500044" w:rsidP="00DF63E5">
      <w:pPr>
        <w:pStyle w:val="Nincstrkz"/>
        <w:rPr>
          <w:sz w:val="24"/>
          <w:szCs w:val="24"/>
          <w:u w:val="wave"/>
        </w:rPr>
      </w:pPr>
      <w:r w:rsidRPr="005317BA">
        <w:rPr>
          <w:sz w:val="24"/>
          <w:szCs w:val="24"/>
          <w:u w:val="wave"/>
        </w:rPr>
        <w:t xml:space="preserve">Emberi Erőforrások Minisztériuma: </w:t>
      </w:r>
      <w:r w:rsidR="00AA3F06">
        <w:rPr>
          <w:sz w:val="24"/>
          <w:szCs w:val="24"/>
          <w:u w:val="wave"/>
        </w:rPr>
        <w:t>1</w:t>
      </w:r>
      <w:r w:rsidRPr="005317BA">
        <w:rPr>
          <w:sz w:val="24"/>
          <w:szCs w:val="24"/>
          <w:u w:val="wave"/>
        </w:rPr>
        <w:t> </w:t>
      </w:r>
      <w:r w:rsidR="00425C9C">
        <w:rPr>
          <w:sz w:val="24"/>
          <w:szCs w:val="24"/>
          <w:u w:val="wave"/>
        </w:rPr>
        <w:t>0</w:t>
      </w:r>
      <w:r w:rsidR="001445D3" w:rsidRPr="005317BA">
        <w:rPr>
          <w:sz w:val="24"/>
          <w:szCs w:val="24"/>
          <w:u w:val="wave"/>
        </w:rPr>
        <w:t>00</w:t>
      </w:r>
      <w:r w:rsidRPr="005317BA">
        <w:rPr>
          <w:sz w:val="24"/>
          <w:szCs w:val="24"/>
          <w:u w:val="wave"/>
        </w:rPr>
        <w:t> 000 Ft</w:t>
      </w:r>
    </w:p>
    <w:p w:rsidR="00500044" w:rsidRPr="005317BA" w:rsidRDefault="00500044" w:rsidP="00DF63E5">
      <w:pPr>
        <w:pStyle w:val="Nincstrkz"/>
        <w:rPr>
          <w:sz w:val="24"/>
          <w:szCs w:val="24"/>
          <w:u w:val="wave"/>
        </w:rPr>
      </w:pPr>
      <w:r w:rsidRPr="005317BA">
        <w:rPr>
          <w:sz w:val="24"/>
          <w:szCs w:val="24"/>
          <w:u w:val="wave"/>
        </w:rPr>
        <w:t>Nemzeti Kultur</w:t>
      </w:r>
      <w:r w:rsidR="00AA3F06">
        <w:rPr>
          <w:sz w:val="24"/>
          <w:szCs w:val="24"/>
          <w:u w:val="wave"/>
        </w:rPr>
        <w:t>ális Alap</w:t>
      </w:r>
      <w:proofErr w:type="gramStart"/>
      <w:r w:rsidR="00AA3F06">
        <w:rPr>
          <w:sz w:val="24"/>
          <w:szCs w:val="24"/>
          <w:u w:val="wave"/>
        </w:rPr>
        <w:t xml:space="preserve">:                     </w:t>
      </w:r>
      <w:r w:rsidR="00425C9C">
        <w:rPr>
          <w:sz w:val="24"/>
          <w:szCs w:val="24"/>
          <w:u w:val="wave"/>
        </w:rPr>
        <w:t>1</w:t>
      </w:r>
      <w:proofErr w:type="gramEnd"/>
      <w:r w:rsidR="00425C9C" w:rsidRPr="005317BA">
        <w:rPr>
          <w:sz w:val="24"/>
          <w:szCs w:val="24"/>
          <w:u w:val="wave"/>
        </w:rPr>
        <w:t> </w:t>
      </w:r>
      <w:r w:rsidR="00425C9C">
        <w:rPr>
          <w:sz w:val="24"/>
          <w:szCs w:val="24"/>
          <w:u w:val="wave"/>
        </w:rPr>
        <w:t>0</w:t>
      </w:r>
      <w:r w:rsidR="00425C9C" w:rsidRPr="005317BA">
        <w:rPr>
          <w:sz w:val="24"/>
          <w:szCs w:val="24"/>
          <w:u w:val="wave"/>
        </w:rPr>
        <w:t>00 000 Ft</w:t>
      </w:r>
    </w:p>
    <w:p w:rsidR="00500044" w:rsidRPr="005317BA" w:rsidRDefault="00500044" w:rsidP="00DF63E5">
      <w:pPr>
        <w:pStyle w:val="Nincstrkz"/>
        <w:rPr>
          <w:sz w:val="24"/>
          <w:szCs w:val="24"/>
          <w:u w:val="wave"/>
        </w:rPr>
      </w:pPr>
      <w:r w:rsidRPr="005317BA">
        <w:rPr>
          <w:sz w:val="24"/>
          <w:szCs w:val="24"/>
          <w:u w:val="wave"/>
        </w:rPr>
        <w:t>Adács község Önkormányzata</w:t>
      </w:r>
      <w:proofErr w:type="gramStart"/>
      <w:r w:rsidRPr="005317BA">
        <w:rPr>
          <w:sz w:val="24"/>
          <w:szCs w:val="24"/>
          <w:u w:val="wave"/>
        </w:rPr>
        <w:t xml:space="preserve">:          </w:t>
      </w:r>
      <w:r w:rsidR="00AA3F06">
        <w:rPr>
          <w:sz w:val="24"/>
          <w:szCs w:val="24"/>
          <w:u w:val="wave"/>
        </w:rPr>
        <w:t>5</w:t>
      </w:r>
      <w:proofErr w:type="gramEnd"/>
      <w:r w:rsidR="00AA3F06">
        <w:rPr>
          <w:sz w:val="24"/>
          <w:szCs w:val="24"/>
          <w:u w:val="wave"/>
        </w:rPr>
        <w:t xml:space="preserve"> </w:t>
      </w:r>
      <w:r w:rsidR="00425C9C">
        <w:rPr>
          <w:sz w:val="24"/>
          <w:szCs w:val="24"/>
          <w:u w:val="wave"/>
        </w:rPr>
        <w:t>30</w:t>
      </w:r>
      <w:r w:rsidR="00657A64">
        <w:rPr>
          <w:sz w:val="24"/>
          <w:szCs w:val="24"/>
          <w:u w:val="wave"/>
        </w:rPr>
        <w:t>0</w:t>
      </w:r>
      <w:r w:rsidRPr="005317BA">
        <w:rPr>
          <w:sz w:val="24"/>
          <w:szCs w:val="24"/>
          <w:u w:val="wave"/>
        </w:rPr>
        <w:t> 00</w:t>
      </w:r>
      <w:r w:rsidR="00425C9C">
        <w:rPr>
          <w:sz w:val="24"/>
          <w:szCs w:val="24"/>
          <w:u w:val="wave"/>
        </w:rPr>
        <w:t>4</w:t>
      </w:r>
      <w:r w:rsidRPr="005317BA">
        <w:rPr>
          <w:sz w:val="24"/>
          <w:szCs w:val="24"/>
          <w:u w:val="wave"/>
        </w:rPr>
        <w:t xml:space="preserve"> Ft</w:t>
      </w:r>
    </w:p>
    <w:p w:rsidR="00DF63E5" w:rsidRPr="005317BA" w:rsidRDefault="00500044" w:rsidP="00DF63E5">
      <w:pPr>
        <w:pStyle w:val="Nincstrkz"/>
        <w:rPr>
          <w:i/>
          <w:sz w:val="24"/>
          <w:szCs w:val="24"/>
          <w:u w:val="wave"/>
        </w:rPr>
      </w:pPr>
      <w:r w:rsidRPr="005317BA">
        <w:rPr>
          <w:sz w:val="24"/>
          <w:szCs w:val="24"/>
          <w:u w:val="wave"/>
        </w:rPr>
        <w:t>DA-KE Kft</w:t>
      </w:r>
      <w:proofErr w:type="gramStart"/>
      <w:r w:rsidRPr="005317BA">
        <w:rPr>
          <w:sz w:val="24"/>
          <w:szCs w:val="24"/>
          <w:u w:val="wave"/>
        </w:rPr>
        <w:t>:                                                 200</w:t>
      </w:r>
      <w:proofErr w:type="gramEnd"/>
      <w:r w:rsidRPr="005317BA">
        <w:rPr>
          <w:sz w:val="24"/>
          <w:szCs w:val="24"/>
          <w:u w:val="wave"/>
        </w:rPr>
        <w:t> 000 Ft</w:t>
      </w:r>
      <w:r w:rsidR="00DF63E5" w:rsidRPr="005317BA">
        <w:rPr>
          <w:i/>
          <w:sz w:val="24"/>
          <w:szCs w:val="24"/>
          <w:u w:val="wave"/>
        </w:rPr>
        <w:t xml:space="preserve"> </w:t>
      </w:r>
    </w:p>
    <w:p w:rsidR="004F686E" w:rsidRDefault="00657A64" w:rsidP="00DF63E5">
      <w:pPr>
        <w:pStyle w:val="Nincstrkz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Összesen</w:t>
      </w:r>
      <w:proofErr w:type="gramStart"/>
      <w:r>
        <w:rPr>
          <w:b/>
          <w:sz w:val="24"/>
          <w:szCs w:val="24"/>
          <w:u w:val="single"/>
        </w:rPr>
        <w:t xml:space="preserve">:                                              </w:t>
      </w:r>
      <w:r w:rsidR="00425C9C">
        <w:rPr>
          <w:b/>
          <w:sz w:val="24"/>
          <w:szCs w:val="24"/>
          <w:u w:val="single"/>
        </w:rPr>
        <w:t>5</w:t>
      </w:r>
      <w:proofErr w:type="gramEnd"/>
      <w:r w:rsidR="00425C9C">
        <w:rPr>
          <w:b/>
          <w:sz w:val="24"/>
          <w:szCs w:val="24"/>
          <w:u w:val="single"/>
        </w:rPr>
        <w:t xml:space="preserve"> 520004</w:t>
      </w:r>
      <w:r>
        <w:rPr>
          <w:b/>
          <w:sz w:val="24"/>
          <w:szCs w:val="24"/>
          <w:u w:val="single"/>
        </w:rPr>
        <w:t xml:space="preserve"> Ft</w:t>
      </w:r>
    </w:p>
    <w:p w:rsidR="00AA3F06" w:rsidRDefault="00AA3F06" w:rsidP="00DF63E5">
      <w:pPr>
        <w:pStyle w:val="Nincstrkz"/>
        <w:rPr>
          <w:b/>
          <w:sz w:val="24"/>
          <w:szCs w:val="24"/>
          <w:u w:val="single"/>
        </w:rPr>
      </w:pPr>
    </w:p>
    <w:p w:rsidR="001D25C4" w:rsidRPr="005317BA" w:rsidRDefault="001D25C4" w:rsidP="00DF63E5">
      <w:pPr>
        <w:pStyle w:val="Nincstrkz"/>
        <w:rPr>
          <w:i/>
          <w:sz w:val="24"/>
          <w:szCs w:val="24"/>
          <w:u w:val="wave"/>
        </w:rPr>
      </w:pPr>
    </w:p>
    <w:p w:rsidR="001C442B" w:rsidRPr="005317BA" w:rsidRDefault="001C442B" w:rsidP="00DF63E5">
      <w:pPr>
        <w:pStyle w:val="Nincstrkz"/>
        <w:rPr>
          <w:b/>
          <w:i/>
          <w:sz w:val="24"/>
          <w:szCs w:val="24"/>
          <w:u w:val="wave"/>
        </w:rPr>
      </w:pPr>
    </w:p>
    <w:p w:rsidR="009403D1" w:rsidRDefault="009403D1" w:rsidP="00DF63E5">
      <w:pPr>
        <w:pStyle w:val="Nincstrkz"/>
        <w:rPr>
          <w:b/>
          <w:i/>
          <w:sz w:val="24"/>
          <w:szCs w:val="24"/>
          <w:u w:val="wave"/>
        </w:rPr>
      </w:pPr>
    </w:p>
    <w:p w:rsidR="005F443D" w:rsidRDefault="005F443D" w:rsidP="00DF63E5">
      <w:pPr>
        <w:pStyle w:val="Nincstrkz"/>
        <w:rPr>
          <w:b/>
          <w:i/>
          <w:sz w:val="24"/>
          <w:szCs w:val="24"/>
          <w:u w:val="wave"/>
        </w:rPr>
      </w:pPr>
    </w:p>
    <w:p w:rsidR="005F443D" w:rsidRDefault="005F443D" w:rsidP="00DF63E5">
      <w:pPr>
        <w:pStyle w:val="Nincstrkz"/>
        <w:rPr>
          <w:b/>
          <w:i/>
          <w:sz w:val="24"/>
          <w:szCs w:val="24"/>
          <w:u w:val="wave"/>
        </w:rPr>
      </w:pPr>
    </w:p>
    <w:p w:rsidR="00DF63E5" w:rsidRPr="005317BA" w:rsidRDefault="00DF63E5" w:rsidP="00DF63E5">
      <w:pPr>
        <w:pStyle w:val="Nincstrkz"/>
        <w:rPr>
          <w:b/>
          <w:i/>
          <w:sz w:val="24"/>
          <w:szCs w:val="24"/>
          <w:u w:val="wave"/>
        </w:rPr>
      </w:pPr>
      <w:r w:rsidRPr="005317BA">
        <w:rPr>
          <w:b/>
          <w:i/>
          <w:sz w:val="24"/>
          <w:szCs w:val="24"/>
          <w:u w:val="wave"/>
        </w:rPr>
        <w:lastRenderedPageBreak/>
        <w:t>4. Kulturális tevékenység</w:t>
      </w:r>
    </w:p>
    <w:p w:rsidR="00DF63E5" w:rsidRPr="005317BA" w:rsidRDefault="00DF63E5" w:rsidP="00DF63E5">
      <w:pPr>
        <w:pStyle w:val="Nincstrkz"/>
        <w:rPr>
          <w:b/>
          <w:sz w:val="24"/>
          <w:szCs w:val="24"/>
        </w:rPr>
      </w:pPr>
      <w:r w:rsidRPr="005317BA">
        <w:rPr>
          <w:b/>
          <w:sz w:val="24"/>
          <w:szCs w:val="24"/>
        </w:rPr>
        <w:t xml:space="preserve">  </w:t>
      </w:r>
      <w:proofErr w:type="gramStart"/>
      <w:r w:rsidRPr="005317BA">
        <w:rPr>
          <w:b/>
          <w:sz w:val="24"/>
          <w:szCs w:val="24"/>
        </w:rPr>
        <w:t>a</w:t>
      </w:r>
      <w:proofErr w:type="gramEnd"/>
      <w:r w:rsidRPr="005317BA">
        <w:rPr>
          <w:b/>
          <w:sz w:val="24"/>
          <w:szCs w:val="24"/>
        </w:rPr>
        <w:t>) programok</w:t>
      </w:r>
    </w:p>
    <w:p w:rsidR="00DF7A9B" w:rsidRPr="005317BA" w:rsidRDefault="00DF63E5" w:rsidP="00DF63E5">
      <w:pPr>
        <w:pStyle w:val="Nincstrkz"/>
        <w:rPr>
          <w:rFonts w:cs="Arial"/>
          <w:b/>
          <w:sz w:val="24"/>
          <w:szCs w:val="24"/>
        </w:rPr>
      </w:pPr>
      <w:r w:rsidRPr="005317BA">
        <w:rPr>
          <w:rFonts w:cs="Arial"/>
          <w:b/>
          <w:sz w:val="24"/>
          <w:szCs w:val="24"/>
        </w:rPr>
        <w:t>Az elmúlt év nagy programjai voltak</w:t>
      </w:r>
      <w:r w:rsidR="00DF7A9B" w:rsidRPr="005317BA">
        <w:rPr>
          <w:rFonts w:cs="Arial"/>
          <w:b/>
          <w:sz w:val="24"/>
          <w:szCs w:val="24"/>
        </w:rPr>
        <w:t>:</w:t>
      </w:r>
    </w:p>
    <w:p w:rsidR="002C3B52" w:rsidRPr="005317BA" w:rsidRDefault="00DF7A9B" w:rsidP="00DF63E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317BA">
        <w:rPr>
          <w:rFonts w:cs="Arial"/>
          <w:sz w:val="24"/>
          <w:szCs w:val="24"/>
        </w:rPr>
        <w:t>-</w:t>
      </w:r>
      <w:r w:rsidR="00DF63E5" w:rsidRPr="005317BA">
        <w:rPr>
          <w:rFonts w:cs="Arial"/>
          <w:sz w:val="24"/>
          <w:szCs w:val="24"/>
        </w:rPr>
        <w:t xml:space="preserve"> </w:t>
      </w:r>
      <w:r w:rsidR="002C3B52" w:rsidRPr="005317BA">
        <w:rPr>
          <w:rFonts w:cs="Arial"/>
          <w:b/>
          <w:sz w:val="24"/>
          <w:szCs w:val="24"/>
        </w:rPr>
        <w:t>F</w:t>
      </w:r>
      <w:r w:rsidR="00DF63E5" w:rsidRPr="005317BA">
        <w:rPr>
          <w:rFonts w:cs="Arial"/>
          <w:b/>
          <w:sz w:val="24"/>
          <w:szCs w:val="24"/>
        </w:rPr>
        <w:t>arsangi bál</w:t>
      </w:r>
      <w:r w:rsidR="00DF63E5" w:rsidRPr="005317BA">
        <w:rPr>
          <w:rFonts w:cs="Arial"/>
          <w:sz w:val="24"/>
          <w:szCs w:val="24"/>
        </w:rPr>
        <w:t>,</w:t>
      </w:r>
      <w:r w:rsidR="00DF63E5" w:rsidRPr="005317BA">
        <w:rPr>
          <w:rFonts w:ascii="Times New Roman" w:hAnsi="Times New Roman" w:cs="Times New Roman"/>
          <w:sz w:val="28"/>
          <w:szCs w:val="28"/>
        </w:rPr>
        <w:t xml:space="preserve"> </w:t>
      </w:r>
      <w:r w:rsidR="002C3B52" w:rsidRPr="005317BA">
        <w:rPr>
          <w:rFonts w:ascii="Times New Roman" w:hAnsi="Times New Roman" w:cs="Times New Roman"/>
          <w:sz w:val="24"/>
          <w:szCs w:val="24"/>
        </w:rPr>
        <w:t>ahol a hagyományoknak megfelelően felléptek a Zéta Táncklub tagjai és</w:t>
      </w:r>
    </w:p>
    <w:p w:rsidR="002C3B52" w:rsidRPr="005317BA" w:rsidRDefault="002C3B52" w:rsidP="00DF63E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5317B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9F0F6D">
        <w:rPr>
          <w:rFonts w:ascii="Times New Roman" w:hAnsi="Times New Roman" w:cs="Times New Roman"/>
          <w:sz w:val="24"/>
          <w:szCs w:val="24"/>
        </w:rPr>
        <w:t>valamint</w:t>
      </w:r>
      <w:proofErr w:type="gramEnd"/>
      <w:r w:rsidR="009F0F6D">
        <w:rPr>
          <w:rFonts w:ascii="Times New Roman" w:hAnsi="Times New Roman" w:cs="Times New Roman"/>
          <w:sz w:val="24"/>
          <w:szCs w:val="24"/>
        </w:rPr>
        <w:t xml:space="preserve"> </w:t>
      </w:r>
      <w:r w:rsidR="008A2226" w:rsidRPr="005317BA">
        <w:rPr>
          <w:rFonts w:ascii="Times New Roman" w:hAnsi="Times New Roman" w:cs="Times New Roman"/>
          <w:sz w:val="24"/>
          <w:szCs w:val="24"/>
        </w:rPr>
        <w:t xml:space="preserve"> Pázmándi Csilla és Tasi Róbert</w:t>
      </w:r>
    </w:p>
    <w:p w:rsidR="00DF7A9B" w:rsidRPr="005317BA" w:rsidRDefault="00DF7A9B" w:rsidP="002C3B52">
      <w:pPr>
        <w:pStyle w:val="Nincstrkz"/>
        <w:ind w:left="284" w:hanging="284"/>
        <w:rPr>
          <w:rFonts w:cs="Arial"/>
          <w:sz w:val="24"/>
          <w:szCs w:val="24"/>
        </w:rPr>
      </w:pPr>
      <w:r w:rsidRPr="005317BA">
        <w:rPr>
          <w:rFonts w:ascii="Times New Roman" w:hAnsi="Times New Roman" w:cs="Times New Roman"/>
          <w:sz w:val="28"/>
          <w:szCs w:val="28"/>
        </w:rPr>
        <w:t xml:space="preserve">- </w:t>
      </w:r>
      <w:r w:rsidR="00DF63E5" w:rsidRPr="005317BA">
        <w:rPr>
          <w:rFonts w:cs="Arial"/>
          <w:b/>
          <w:sz w:val="24"/>
          <w:szCs w:val="24"/>
        </w:rPr>
        <w:t>Tánc napja</w:t>
      </w:r>
      <w:r w:rsidR="00DF63E5" w:rsidRPr="005317BA">
        <w:rPr>
          <w:rFonts w:cs="Arial"/>
          <w:sz w:val="24"/>
          <w:szCs w:val="24"/>
        </w:rPr>
        <w:t xml:space="preserve">, </w:t>
      </w:r>
      <w:r w:rsidR="002C3B52" w:rsidRPr="005317BA">
        <w:rPr>
          <w:rFonts w:cs="Arial"/>
          <w:sz w:val="24"/>
          <w:szCs w:val="24"/>
        </w:rPr>
        <w:t xml:space="preserve">mely minden évben a május 1-ét megelőző napon kerül megrendezésre. </w:t>
      </w:r>
      <w:r w:rsidR="008A2226" w:rsidRPr="005317BA">
        <w:rPr>
          <w:rFonts w:cs="Arial"/>
          <w:sz w:val="24"/>
          <w:szCs w:val="24"/>
        </w:rPr>
        <w:t>Múlt</w:t>
      </w:r>
      <w:r w:rsidR="002C3B52" w:rsidRPr="005317BA">
        <w:rPr>
          <w:rFonts w:cs="Arial"/>
          <w:sz w:val="24"/>
          <w:szCs w:val="24"/>
        </w:rPr>
        <w:t xml:space="preserve"> évben a táncosokon és énekeseken kívül </w:t>
      </w:r>
      <w:proofErr w:type="spellStart"/>
      <w:r w:rsidR="00425C9C">
        <w:rPr>
          <w:rFonts w:cs="Arial"/>
          <w:sz w:val="24"/>
          <w:szCs w:val="24"/>
        </w:rPr>
        <w:t>Sihell</w:t>
      </w:r>
      <w:proofErr w:type="spellEnd"/>
      <w:r w:rsidR="00425C9C">
        <w:rPr>
          <w:rFonts w:cs="Arial"/>
          <w:sz w:val="24"/>
          <w:szCs w:val="24"/>
        </w:rPr>
        <w:t xml:space="preserve"> Feri és Henna</w:t>
      </w:r>
      <w:r w:rsidR="002C3B52" w:rsidRPr="005317BA">
        <w:rPr>
          <w:rFonts w:cs="Arial"/>
          <w:sz w:val="24"/>
          <w:szCs w:val="24"/>
        </w:rPr>
        <w:t xml:space="preserve"> szórakoztatta a jelenlévőket.</w:t>
      </w:r>
    </w:p>
    <w:p w:rsidR="002C3B52" w:rsidRPr="005317BA" w:rsidRDefault="00DF7A9B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2C3B52" w:rsidRPr="005317BA">
        <w:rPr>
          <w:rFonts w:cs="Arial"/>
          <w:sz w:val="24"/>
          <w:szCs w:val="24"/>
        </w:rPr>
        <w:t xml:space="preserve"> </w:t>
      </w:r>
      <w:r w:rsidR="00DF63E5" w:rsidRPr="005317BA">
        <w:rPr>
          <w:rFonts w:cs="Arial"/>
          <w:b/>
          <w:sz w:val="24"/>
          <w:szCs w:val="24"/>
        </w:rPr>
        <w:t>Adácsi Búcsú</w:t>
      </w:r>
      <w:r w:rsidR="002C3B52" w:rsidRPr="005317BA">
        <w:rPr>
          <w:rFonts w:cs="Arial"/>
          <w:b/>
          <w:sz w:val="24"/>
          <w:szCs w:val="24"/>
        </w:rPr>
        <w:t xml:space="preserve"> és Magyar Történelmi tájegységek Néptánc találkozója</w:t>
      </w:r>
    </w:p>
    <w:p w:rsidR="0067442F" w:rsidRDefault="002C3B52" w:rsidP="00425C9C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</w:t>
      </w:r>
      <w:r w:rsidR="00425C9C">
        <w:rPr>
          <w:rFonts w:cs="Arial"/>
          <w:sz w:val="24"/>
          <w:szCs w:val="24"/>
        </w:rPr>
        <w:t xml:space="preserve">A 2017-es évben erdélyi, szerbiai, lengyel és török csoport volt a vendégünk. Volt főzőverseny, erős emberek versenye, kirakodóvásár, és táncbemutatók. A szárvendég Marót Viki és a Nova </w:t>
      </w:r>
      <w:proofErr w:type="spellStart"/>
      <w:r w:rsidR="00425C9C">
        <w:rPr>
          <w:rFonts w:cs="Arial"/>
          <w:sz w:val="24"/>
          <w:szCs w:val="24"/>
        </w:rPr>
        <w:t>kultúr</w:t>
      </w:r>
      <w:proofErr w:type="spellEnd"/>
      <w:r w:rsidR="00425C9C">
        <w:rPr>
          <w:rFonts w:cs="Arial"/>
          <w:sz w:val="24"/>
          <w:szCs w:val="24"/>
        </w:rPr>
        <w:t xml:space="preserve"> voltak. Sikerült látványos tűzijátékkal is elkápráztatni a közönséget. A vendégcsoportok bemutatkoztak</w:t>
      </w:r>
      <w:r w:rsidR="006C0D86">
        <w:rPr>
          <w:rFonts w:cs="Arial"/>
          <w:sz w:val="24"/>
          <w:szCs w:val="24"/>
        </w:rPr>
        <w:t xml:space="preserve"> a </w:t>
      </w:r>
      <w:proofErr w:type="spellStart"/>
      <w:r w:rsidR="006C0D86">
        <w:rPr>
          <w:rFonts w:cs="Arial"/>
          <w:sz w:val="24"/>
          <w:szCs w:val="24"/>
        </w:rPr>
        <w:t>tarnamérai</w:t>
      </w:r>
      <w:proofErr w:type="spellEnd"/>
      <w:r w:rsidR="006C0D86">
        <w:rPr>
          <w:rFonts w:cs="Arial"/>
          <w:sz w:val="24"/>
          <w:szCs w:val="24"/>
        </w:rPr>
        <w:t xml:space="preserve"> közönség előtt is</w:t>
      </w:r>
      <w:r w:rsidR="00425C9C">
        <w:rPr>
          <w:rFonts w:cs="Arial"/>
          <w:sz w:val="24"/>
          <w:szCs w:val="24"/>
        </w:rPr>
        <w:t>.</w:t>
      </w:r>
    </w:p>
    <w:p w:rsidR="00093B7A" w:rsidRPr="00093B7A" w:rsidRDefault="00093B7A" w:rsidP="00425C9C">
      <w:pPr>
        <w:pStyle w:val="Nincstrk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</w:t>
      </w:r>
      <w:r>
        <w:rPr>
          <w:rFonts w:cs="Arial"/>
          <w:b/>
          <w:sz w:val="24"/>
          <w:szCs w:val="24"/>
        </w:rPr>
        <w:t>Kerékpározás a Balaton körül.</w:t>
      </w:r>
      <w:r>
        <w:rPr>
          <w:rFonts w:cs="Arial"/>
          <w:sz w:val="24"/>
          <w:szCs w:val="24"/>
        </w:rPr>
        <w:t xml:space="preserve"> Pesti Györgyné már sokadszorra szervezett kerékpár túrát a Balaton körül, ahol </w:t>
      </w:r>
      <w:proofErr w:type="gramStart"/>
      <w:r>
        <w:rPr>
          <w:rFonts w:cs="Arial"/>
          <w:sz w:val="24"/>
          <w:szCs w:val="24"/>
        </w:rPr>
        <w:t>bárki</w:t>
      </w:r>
      <w:proofErr w:type="gramEnd"/>
      <w:r>
        <w:rPr>
          <w:rFonts w:cs="Arial"/>
          <w:sz w:val="24"/>
          <w:szCs w:val="24"/>
        </w:rPr>
        <w:t xml:space="preserve"> aki szeret kerékpározni, részt vehetett.</w:t>
      </w:r>
    </w:p>
    <w:p w:rsidR="00DF7A9B" w:rsidRPr="005317BA" w:rsidRDefault="00DF7A9B" w:rsidP="0067442F">
      <w:pPr>
        <w:pStyle w:val="Nincstrkz"/>
        <w:ind w:left="142" w:hanging="142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0411BB" w:rsidRPr="005317BA">
        <w:rPr>
          <w:rFonts w:cs="Arial"/>
          <w:b/>
          <w:sz w:val="24"/>
          <w:szCs w:val="24"/>
        </w:rPr>
        <w:t>B</w:t>
      </w:r>
      <w:r w:rsidR="00DF63E5" w:rsidRPr="005317BA">
        <w:rPr>
          <w:rFonts w:cs="Arial"/>
          <w:b/>
          <w:sz w:val="24"/>
          <w:szCs w:val="24"/>
        </w:rPr>
        <w:t>alatoni táborozás</w:t>
      </w:r>
      <w:r w:rsidR="00DF63E5" w:rsidRPr="005317BA">
        <w:rPr>
          <w:rFonts w:cs="Arial"/>
          <w:sz w:val="24"/>
          <w:szCs w:val="24"/>
        </w:rPr>
        <w:t xml:space="preserve">, </w:t>
      </w:r>
      <w:r w:rsidR="0067442F" w:rsidRPr="005317BA">
        <w:rPr>
          <w:rFonts w:cs="Arial"/>
          <w:sz w:val="24"/>
          <w:szCs w:val="24"/>
        </w:rPr>
        <w:t>ahol hagyományo</w:t>
      </w:r>
      <w:r w:rsidR="00425C9C">
        <w:rPr>
          <w:rFonts w:cs="Arial"/>
          <w:sz w:val="24"/>
          <w:szCs w:val="24"/>
        </w:rPr>
        <w:t>khoz híven</w:t>
      </w:r>
      <w:r w:rsidR="0067442F" w:rsidRPr="005317BA">
        <w:rPr>
          <w:rFonts w:cs="Arial"/>
          <w:sz w:val="24"/>
          <w:szCs w:val="24"/>
        </w:rPr>
        <w:t xml:space="preserve"> </w:t>
      </w:r>
      <w:r w:rsidR="00425C9C" w:rsidRPr="005317BA">
        <w:rPr>
          <w:rFonts w:cs="Arial"/>
          <w:sz w:val="24"/>
          <w:szCs w:val="24"/>
        </w:rPr>
        <w:t xml:space="preserve">táncosaink </w:t>
      </w:r>
      <w:r w:rsidR="0067442F" w:rsidRPr="005317BA">
        <w:rPr>
          <w:rFonts w:cs="Arial"/>
          <w:sz w:val="24"/>
          <w:szCs w:val="24"/>
        </w:rPr>
        <w:t>felléptek a Borfesztiválon és a kempingben</w:t>
      </w:r>
      <w:r w:rsidR="00E46369" w:rsidRPr="005317BA">
        <w:rPr>
          <w:rFonts w:cs="Arial"/>
          <w:sz w:val="24"/>
          <w:szCs w:val="24"/>
        </w:rPr>
        <w:t>.</w:t>
      </w:r>
    </w:p>
    <w:p w:rsidR="00DF7A9B" w:rsidRPr="005317BA" w:rsidRDefault="00DF7A9B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0411BB" w:rsidRPr="005317BA">
        <w:rPr>
          <w:rFonts w:cs="Arial"/>
          <w:sz w:val="24"/>
          <w:szCs w:val="24"/>
        </w:rPr>
        <w:t>A</w:t>
      </w:r>
      <w:r w:rsidRPr="005317BA">
        <w:rPr>
          <w:rFonts w:cs="Arial"/>
          <w:sz w:val="24"/>
          <w:szCs w:val="24"/>
        </w:rPr>
        <w:t xml:space="preserve"> </w:t>
      </w:r>
      <w:r w:rsidR="00425C9C">
        <w:rPr>
          <w:rFonts w:ascii="Source Sans Pro" w:hAnsi="Source Sans Pro"/>
          <w:b/>
          <w:sz w:val="24"/>
          <w:szCs w:val="24"/>
          <w:shd w:val="clear" w:color="auto" w:fill="FFFFFF"/>
        </w:rPr>
        <w:t>IV</w:t>
      </w:r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 xml:space="preserve">. </w:t>
      </w:r>
      <w:proofErr w:type="spellStart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>Summer</w:t>
      </w:r>
      <w:proofErr w:type="spellEnd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 xml:space="preserve"> </w:t>
      </w:r>
      <w:proofErr w:type="spellStart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>in</w:t>
      </w:r>
      <w:proofErr w:type="spellEnd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 xml:space="preserve"> Adria </w:t>
      </w:r>
      <w:proofErr w:type="spellStart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>Folk</w:t>
      </w:r>
      <w:proofErr w:type="spellEnd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 xml:space="preserve"> – Music –Art- </w:t>
      </w:r>
      <w:proofErr w:type="spellStart"/>
      <w:r w:rsidR="00125035" w:rsidRPr="005317BA">
        <w:rPr>
          <w:rFonts w:ascii="Source Sans Pro" w:hAnsi="Source Sans Pro"/>
          <w:b/>
          <w:sz w:val="24"/>
          <w:szCs w:val="24"/>
          <w:shd w:val="clear" w:color="auto" w:fill="FFFFFF"/>
        </w:rPr>
        <w:t>Festival</w:t>
      </w:r>
      <w:proofErr w:type="spellEnd"/>
      <w:r w:rsidR="00125035" w:rsidRPr="005317BA">
        <w:rPr>
          <w:rFonts w:cs="Arial"/>
          <w:sz w:val="24"/>
          <w:szCs w:val="24"/>
        </w:rPr>
        <w:t xml:space="preserve"> </w:t>
      </w:r>
      <w:r w:rsidR="00125035"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- </w:t>
      </w:r>
      <w:proofErr w:type="spellStart"/>
      <w:r w:rsidR="00125035" w:rsidRPr="005317BA">
        <w:rPr>
          <w:rFonts w:ascii="Source Sans Pro" w:hAnsi="Source Sans Pro"/>
          <w:sz w:val="24"/>
          <w:szCs w:val="24"/>
          <w:shd w:val="clear" w:color="auto" w:fill="FFFFFF"/>
        </w:rPr>
        <w:t>on</w:t>
      </w:r>
      <w:proofErr w:type="spellEnd"/>
      <w:r w:rsidR="00125035" w:rsidRPr="005317BA">
        <w:rPr>
          <w:rFonts w:cs="Arial"/>
          <w:sz w:val="24"/>
          <w:szCs w:val="24"/>
        </w:rPr>
        <w:t xml:space="preserve"> a </w:t>
      </w:r>
      <w:r w:rsidRPr="005317BA">
        <w:rPr>
          <w:rFonts w:cs="Arial"/>
          <w:sz w:val="24"/>
          <w:szCs w:val="24"/>
        </w:rPr>
        <w:t xml:space="preserve">Zéta néptánccsoport </w:t>
      </w:r>
      <w:r w:rsidR="00125035" w:rsidRPr="005317BA">
        <w:rPr>
          <w:rFonts w:cs="Arial"/>
          <w:sz w:val="24"/>
          <w:szCs w:val="24"/>
        </w:rPr>
        <w:t xml:space="preserve"> </w:t>
      </w:r>
    </w:p>
    <w:p w:rsidR="008A2226" w:rsidRPr="005317BA" w:rsidRDefault="00125035" w:rsidP="00DF63E5">
      <w:pPr>
        <w:pStyle w:val="Nincstrkz"/>
        <w:rPr>
          <w:rFonts w:ascii="Source Sans Pro" w:hAnsi="Source Sans Pro"/>
          <w:sz w:val="24"/>
          <w:szCs w:val="24"/>
          <w:shd w:val="clear" w:color="auto" w:fill="FFFFFF"/>
        </w:rPr>
      </w:pPr>
      <w:r w:rsidRPr="005317BA">
        <w:rPr>
          <w:rFonts w:cs="Arial"/>
          <w:sz w:val="24"/>
          <w:szCs w:val="24"/>
        </w:rPr>
        <w:t xml:space="preserve">   </w:t>
      </w:r>
      <w:proofErr w:type="gramStart"/>
      <w:r w:rsidRPr="005317BA">
        <w:rPr>
          <w:rFonts w:cs="Arial"/>
          <w:sz w:val="24"/>
          <w:szCs w:val="24"/>
        </w:rPr>
        <w:t>részvétele</w:t>
      </w:r>
      <w:proofErr w:type="gramEnd"/>
      <w:r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 Horvátországban ahol nagy sikert arattak, mind </w:t>
      </w:r>
      <w:proofErr w:type="spellStart"/>
      <w:r w:rsidRPr="005317BA">
        <w:rPr>
          <w:rFonts w:ascii="Source Sans Pro" w:hAnsi="Source Sans Pro"/>
          <w:sz w:val="24"/>
          <w:szCs w:val="24"/>
          <w:shd w:val="clear" w:color="auto" w:fill="FFFFFF"/>
        </w:rPr>
        <w:t>Crikvenicában</w:t>
      </w:r>
      <w:proofErr w:type="spellEnd"/>
      <w:r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, mind </w:t>
      </w:r>
      <w:proofErr w:type="spellStart"/>
      <w:r w:rsidR="00425C9C">
        <w:rPr>
          <w:rFonts w:ascii="Source Sans Pro" w:hAnsi="Source Sans Pro"/>
          <w:sz w:val="24"/>
          <w:szCs w:val="24"/>
          <w:shd w:val="clear" w:color="auto" w:fill="FFFFFF"/>
        </w:rPr>
        <w:t>Novi</w:t>
      </w:r>
      <w:proofErr w:type="spellEnd"/>
      <w:r w:rsidR="00425C9C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425C9C">
        <w:rPr>
          <w:rFonts w:ascii="Source Sans Pro" w:hAnsi="Source Sans Pro"/>
          <w:sz w:val="24"/>
          <w:szCs w:val="24"/>
          <w:shd w:val="clear" w:color="auto" w:fill="FFFFFF"/>
        </w:rPr>
        <w:t>Vinodolskiban</w:t>
      </w:r>
      <w:proofErr w:type="spellEnd"/>
      <w:r w:rsidR="00425C9C">
        <w:rPr>
          <w:rFonts w:ascii="Source Sans Pro" w:hAnsi="Source Sans Pro"/>
          <w:sz w:val="24"/>
          <w:szCs w:val="24"/>
          <w:shd w:val="clear" w:color="auto" w:fill="FFFFFF"/>
        </w:rPr>
        <w:t>.</w:t>
      </w:r>
      <w:r w:rsidRPr="005317BA">
        <w:rPr>
          <w:rFonts w:ascii="Source Sans Pro" w:hAnsi="Source Sans Pro"/>
          <w:sz w:val="24"/>
          <w:szCs w:val="24"/>
          <w:shd w:val="clear" w:color="auto" w:fill="FFFFFF"/>
        </w:rPr>
        <w:t>.</w:t>
      </w:r>
    </w:p>
    <w:p w:rsidR="00C048E7" w:rsidRDefault="00E46369" w:rsidP="00DF63E5">
      <w:pPr>
        <w:pStyle w:val="Nincstrkz"/>
        <w:rPr>
          <w:rFonts w:ascii="Source Sans Pro" w:hAnsi="Source Sans Pro"/>
          <w:sz w:val="24"/>
          <w:szCs w:val="24"/>
          <w:shd w:val="clear" w:color="auto" w:fill="FFFFFF"/>
        </w:rPr>
      </w:pPr>
      <w:r w:rsidRPr="005317BA">
        <w:rPr>
          <w:rFonts w:ascii="Source Sans Pro" w:hAnsi="Source Sans Pro"/>
          <w:sz w:val="24"/>
          <w:szCs w:val="24"/>
          <w:shd w:val="clear" w:color="auto" w:fill="FFFFFF"/>
        </w:rPr>
        <w:t>Szabadidőben a fürdőzés</w:t>
      </w:r>
      <w:r w:rsidR="00C048E7">
        <w:rPr>
          <w:rFonts w:ascii="Source Sans Pro" w:hAnsi="Source Sans Pro"/>
          <w:sz w:val="24"/>
          <w:szCs w:val="24"/>
          <w:shd w:val="clear" w:color="auto" w:fill="FFFFFF"/>
        </w:rPr>
        <w:t>é volt a főszerep. Sajnos az időjárás miatt a tervezett hajókirándulás elmaradt.</w:t>
      </w:r>
    </w:p>
    <w:p w:rsidR="009F0F6D" w:rsidRDefault="009F0F6D" w:rsidP="00DF63E5">
      <w:pPr>
        <w:pStyle w:val="Nincstrkz"/>
        <w:rPr>
          <w:rFonts w:ascii="Source Sans Pro" w:hAnsi="Source Sans Pro"/>
          <w:sz w:val="24"/>
          <w:szCs w:val="24"/>
          <w:shd w:val="clear" w:color="auto" w:fill="FFFFFF"/>
        </w:rPr>
      </w:pPr>
      <w:r>
        <w:rPr>
          <w:rFonts w:ascii="Source Sans Pro" w:hAnsi="Source Sans Pro"/>
          <w:sz w:val="24"/>
          <w:szCs w:val="24"/>
          <w:shd w:val="clear" w:color="auto" w:fill="FFFFFF"/>
        </w:rPr>
        <w:t>Október hónapban az intézményben rendezték meg a polgárőrök báljukat.</w:t>
      </w:r>
    </w:p>
    <w:p w:rsidR="004F686E" w:rsidRPr="005317BA" w:rsidRDefault="00E46369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r w:rsidR="00DF7A9B" w:rsidRPr="005317BA">
        <w:rPr>
          <w:rFonts w:cs="Arial"/>
          <w:sz w:val="24"/>
          <w:szCs w:val="24"/>
        </w:rPr>
        <w:t xml:space="preserve">- </w:t>
      </w:r>
      <w:r w:rsidR="00DF63E5" w:rsidRPr="005317BA">
        <w:rPr>
          <w:rFonts w:cs="Arial"/>
          <w:b/>
          <w:sz w:val="24"/>
          <w:szCs w:val="24"/>
        </w:rPr>
        <w:t>Falusi Színjátszók Országos Találkozója</w:t>
      </w:r>
    </w:p>
    <w:p w:rsidR="000411BB" w:rsidRDefault="00C048E7" w:rsidP="000411BB">
      <w:pPr>
        <w:pStyle w:val="Nincstrkz"/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Újra sikerült megrendezni a fesztivált, immár a 21. alkalommal. A találkozóra mind olyan csoportok érkeztek, akik </w:t>
      </w:r>
      <w:r w:rsidR="005F443D">
        <w:rPr>
          <w:rFonts w:cs="Arial"/>
          <w:sz w:val="24"/>
          <w:szCs w:val="24"/>
        </w:rPr>
        <w:t xml:space="preserve">az előző évben, illetve években </w:t>
      </w:r>
      <w:r>
        <w:rPr>
          <w:rFonts w:cs="Arial"/>
          <w:sz w:val="24"/>
          <w:szCs w:val="24"/>
        </w:rPr>
        <w:t>már részt vettek ezen a rendezvényünkön. Most is telt ház előtt zajlottak a produkciók. Mi új darabbal léptünk színr</w:t>
      </w:r>
      <w:r w:rsidR="006C0D86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>, a Meseautóval. A sikert bizonyítja</w:t>
      </w:r>
      <w:r w:rsidR="00FE7114">
        <w:rPr>
          <w:rFonts w:cs="Arial"/>
          <w:sz w:val="24"/>
          <w:szCs w:val="24"/>
        </w:rPr>
        <w:t xml:space="preserve"> két színészi díj</w:t>
      </w:r>
      <w:r>
        <w:rPr>
          <w:rFonts w:cs="Arial"/>
          <w:sz w:val="24"/>
          <w:szCs w:val="24"/>
        </w:rPr>
        <w:t>.</w:t>
      </w:r>
      <w:r w:rsidR="006C0D86">
        <w:rPr>
          <w:rFonts w:cs="Arial"/>
          <w:sz w:val="24"/>
          <w:szCs w:val="24"/>
        </w:rPr>
        <w:t xml:space="preserve"> Így büszkén elmondhatjuk, hogy csoportunkban szép számmal akadnak ilyen elismerések, hiszen előző produkciókban nyújtott teljesítményükért </w:t>
      </w:r>
      <w:r w:rsidR="00FE7114">
        <w:rPr>
          <w:rFonts w:cs="Arial"/>
          <w:sz w:val="24"/>
          <w:szCs w:val="24"/>
        </w:rPr>
        <w:t xml:space="preserve">a háromszoros színészi díjas </w:t>
      </w:r>
      <w:r w:rsidR="006C0D86">
        <w:rPr>
          <w:rFonts w:cs="Arial"/>
          <w:sz w:val="24"/>
          <w:szCs w:val="24"/>
        </w:rPr>
        <w:t>Szekeres Ida</w:t>
      </w:r>
      <w:r w:rsidR="00FE7114">
        <w:rPr>
          <w:rFonts w:cs="Arial"/>
          <w:sz w:val="24"/>
          <w:szCs w:val="24"/>
        </w:rPr>
        <w:t xml:space="preserve">, az egyszeres színészi díjas Túri József, </w:t>
      </w:r>
      <w:proofErr w:type="spellStart"/>
      <w:r w:rsidR="006C0D86">
        <w:rPr>
          <w:rFonts w:cs="Arial"/>
          <w:sz w:val="24"/>
          <w:szCs w:val="24"/>
        </w:rPr>
        <w:t>Palla</w:t>
      </w:r>
      <w:proofErr w:type="spellEnd"/>
      <w:r w:rsidR="006C0D86">
        <w:rPr>
          <w:rFonts w:cs="Arial"/>
          <w:sz w:val="24"/>
          <w:szCs w:val="24"/>
        </w:rPr>
        <w:t xml:space="preserve"> Anikó, Kissné Berta Beáta, Koszta János,</w:t>
      </w:r>
      <w:r w:rsidR="00FE7114">
        <w:rPr>
          <w:rFonts w:cs="Arial"/>
          <w:sz w:val="24"/>
          <w:szCs w:val="24"/>
        </w:rPr>
        <w:t xml:space="preserve"> és </w:t>
      </w:r>
      <w:r w:rsidR="006C0D86">
        <w:rPr>
          <w:rFonts w:cs="Arial"/>
          <w:sz w:val="24"/>
          <w:szCs w:val="24"/>
        </w:rPr>
        <w:t xml:space="preserve">Varga Lajos </w:t>
      </w:r>
      <w:r w:rsidR="00FE7114">
        <w:rPr>
          <w:rFonts w:cs="Arial"/>
          <w:sz w:val="24"/>
          <w:szCs w:val="24"/>
        </w:rPr>
        <w:t>mellé csatlakozott Ács Zoltán és Kiss Zsolt</w:t>
      </w:r>
      <w:r w:rsidR="005F443D">
        <w:rPr>
          <w:rFonts w:cs="Arial"/>
          <w:sz w:val="24"/>
          <w:szCs w:val="24"/>
        </w:rPr>
        <w:t xml:space="preserve"> is</w:t>
      </w:r>
      <w:r w:rsidR="00FE7114">
        <w:rPr>
          <w:rFonts w:cs="Arial"/>
          <w:sz w:val="24"/>
          <w:szCs w:val="24"/>
        </w:rPr>
        <w:t>.</w:t>
      </w:r>
      <w:r w:rsidR="006C0D86">
        <w:rPr>
          <w:rFonts w:cs="Arial"/>
          <w:sz w:val="24"/>
          <w:szCs w:val="24"/>
        </w:rPr>
        <w:t xml:space="preserve"> </w:t>
      </w:r>
      <w:r w:rsidR="00FE7114">
        <w:rPr>
          <w:rFonts w:cs="Arial"/>
          <w:sz w:val="24"/>
          <w:szCs w:val="24"/>
        </w:rPr>
        <w:t xml:space="preserve">Szekeres János </w:t>
      </w:r>
      <w:r w:rsidR="006C0D86">
        <w:rPr>
          <w:rFonts w:cs="Arial"/>
          <w:sz w:val="24"/>
          <w:szCs w:val="24"/>
        </w:rPr>
        <w:t>2</w:t>
      </w:r>
      <w:r w:rsidR="00FE7114">
        <w:rPr>
          <w:rFonts w:cs="Arial"/>
          <w:sz w:val="24"/>
          <w:szCs w:val="24"/>
        </w:rPr>
        <w:t xml:space="preserve"> alkalommal kapott </w:t>
      </w:r>
      <w:r w:rsidR="00623795">
        <w:rPr>
          <w:rFonts w:cs="Arial"/>
          <w:sz w:val="24"/>
          <w:szCs w:val="24"/>
        </w:rPr>
        <w:t>rendezői díjat. Ezek mind annak bizonyítékai, hogy a Veritas színpad szereplői nagyon tehetséges emberek. Bízunk benne, hogy a továbbiakban újabb sikerekkel büszkélkedhetünk</w:t>
      </w:r>
      <w:r w:rsidR="005F443D">
        <w:rPr>
          <w:rFonts w:cs="Arial"/>
          <w:sz w:val="24"/>
          <w:szCs w:val="24"/>
        </w:rPr>
        <w:t>, és újabb csoporttagok munkáját fogják ilyen díjjal elismerni.</w:t>
      </w:r>
    </w:p>
    <w:p w:rsidR="009F0F6D" w:rsidRPr="005317BA" w:rsidRDefault="009F0F6D" w:rsidP="000411BB">
      <w:pPr>
        <w:pStyle w:val="Nincstrkz"/>
        <w:ind w:left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december </w:t>
      </w:r>
      <w:r w:rsidRPr="00C07681">
        <w:rPr>
          <w:rFonts w:cs="Arial"/>
          <w:b/>
          <w:sz w:val="24"/>
          <w:szCs w:val="24"/>
        </w:rPr>
        <w:t>Horgász bállal</w:t>
      </w:r>
      <w:r>
        <w:rPr>
          <w:rFonts w:cs="Arial"/>
          <w:sz w:val="24"/>
          <w:szCs w:val="24"/>
        </w:rPr>
        <w:t xml:space="preserve"> kezdődött, melyet a múlt évben első alkalommal rendeztek meg, de szeretnék minden évben megtartani.</w:t>
      </w:r>
    </w:p>
    <w:p w:rsidR="002C3B52" w:rsidRPr="005317BA" w:rsidRDefault="002C3B52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DF63E5" w:rsidRPr="005317BA">
        <w:rPr>
          <w:rFonts w:cs="Arial"/>
          <w:b/>
          <w:sz w:val="24"/>
          <w:szCs w:val="24"/>
        </w:rPr>
        <w:t>Mindenki Karácsonya</w:t>
      </w:r>
      <w:r w:rsidR="00DF63E5" w:rsidRPr="005317BA">
        <w:rPr>
          <w:rFonts w:cs="Arial"/>
          <w:sz w:val="24"/>
          <w:szCs w:val="24"/>
        </w:rPr>
        <w:t xml:space="preserve"> és a hagyományos Zéta karácsony</w:t>
      </w:r>
      <w:r w:rsidR="000411BB" w:rsidRPr="005317BA">
        <w:rPr>
          <w:rFonts w:cs="Arial"/>
          <w:sz w:val="24"/>
          <w:szCs w:val="24"/>
        </w:rPr>
        <w:t>. Az elmúlt évihez hasonlóan egyesületünk néhány tagja, kibővülve a nyugdíjas klub néhány tagjával újfent mézes kalácsot sütött a karácsony estre érkező nézők megvendégelésére. A Veritas színpad előadását megelőzően kedves színfolt volt szereplőink gyermekeinek karácsonyi verse. Az előadás végén kezdetét vette a hagyományos Zéta karácsony, mely egész hajnalig tartott.</w:t>
      </w:r>
    </w:p>
    <w:p w:rsidR="002C3B52" w:rsidRPr="005317BA" w:rsidRDefault="002C3B52" w:rsidP="00DF63E5">
      <w:pPr>
        <w:pStyle w:val="Nincstrkz"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- </w:t>
      </w:r>
      <w:r w:rsidR="000411BB" w:rsidRPr="005317BA">
        <w:rPr>
          <w:rFonts w:cs="Arial"/>
          <w:b/>
          <w:sz w:val="24"/>
          <w:szCs w:val="24"/>
        </w:rPr>
        <w:t>Ó</w:t>
      </w:r>
      <w:r w:rsidR="00DF63E5" w:rsidRPr="005317BA">
        <w:rPr>
          <w:rFonts w:cs="Arial"/>
          <w:b/>
          <w:sz w:val="24"/>
          <w:szCs w:val="24"/>
        </w:rPr>
        <w:t xml:space="preserve">évbúcsúztató </w:t>
      </w:r>
      <w:r w:rsidR="00DF63E5" w:rsidRPr="005317BA">
        <w:rPr>
          <w:rFonts w:cs="Arial"/>
          <w:sz w:val="24"/>
          <w:szCs w:val="24"/>
        </w:rPr>
        <w:t>szilveszteri bál</w:t>
      </w:r>
      <w:r w:rsidR="0090730B" w:rsidRPr="005317BA">
        <w:rPr>
          <w:rFonts w:cs="Arial"/>
          <w:sz w:val="24"/>
          <w:szCs w:val="24"/>
        </w:rPr>
        <w:t xml:space="preserve">. </w:t>
      </w:r>
    </w:p>
    <w:p w:rsidR="00125035" w:rsidRDefault="009F0F6D" w:rsidP="00DF63E5">
      <w:pPr>
        <w:pStyle w:val="Nincstrk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Az elmúlt évek során kialakult egy színházbarátok társasága, akik szívesen látogatnak Budapestre, Szolnokra, Egerbe.</w:t>
      </w:r>
    </w:p>
    <w:p w:rsidR="009F0F6D" w:rsidRDefault="009F0F6D" w:rsidP="00DF63E5">
      <w:pPr>
        <w:pStyle w:val="Nincstrkz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Vargáné Nagy Mária szervezi ezeket a színházi programokat. 2017-ben 15 alkalommal indult </w:t>
      </w:r>
      <w:proofErr w:type="gramStart"/>
      <w:r>
        <w:rPr>
          <w:rFonts w:cs="Arial"/>
          <w:sz w:val="24"/>
          <w:szCs w:val="24"/>
        </w:rPr>
        <w:t>autóbusz  különböző</w:t>
      </w:r>
      <w:proofErr w:type="gramEnd"/>
      <w:r>
        <w:rPr>
          <w:rFonts w:cs="Arial"/>
          <w:sz w:val="24"/>
          <w:szCs w:val="24"/>
        </w:rPr>
        <w:t xml:space="preserve"> színházakba. </w:t>
      </w:r>
    </w:p>
    <w:p w:rsidR="009F0F6D" w:rsidRDefault="009F0F6D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Turai Ida Színház</w:t>
      </w:r>
      <w:proofErr w:type="gramStart"/>
      <w:r>
        <w:rPr>
          <w:rFonts w:cs="Arial"/>
          <w:sz w:val="24"/>
          <w:szCs w:val="24"/>
        </w:rPr>
        <w:t xml:space="preserve">,       </w:t>
      </w:r>
      <w:r w:rsidR="00093B7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Budapest</w:t>
      </w:r>
      <w:proofErr w:type="gramEnd"/>
      <w:r>
        <w:rPr>
          <w:rFonts w:cs="Arial"/>
          <w:sz w:val="24"/>
          <w:szCs w:val="24"/>
        </w:rPr>
        <w:t xml:space="preserve"> 3 előadás</w:t>
      </w:r>
    </w:p>
    <w:p w:rsidR="009F0F6D" w:rsidRDefault="009F0F6D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Madách Színház</w:t>
      </w:r>
      <w:proofErr w:type="gramStart"/>
      <w:r>
        <w:rPr>
          <w:rFonts w:cs="Arial"/>
          <w:sz w:val="24"/>
          <w:szCs w:val="24"/>
        </w:rPr>
        <w:t xml:space="preserve">,       </w:t>
      </w:r>
      <w:r w:rsidR="00093B7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Budapest</w:t>
      </w:r>
      <w:proofErr w:type="gramEnd"/>
      <w:r>
        <w:rPr>
          <w:rFonts w:cs="Arial"/>
          <w:sz w:val="24"/>
          <w:szCs w:val="24"/>
        </w:rPr>
        <w:t xml:space="preserve">  2     „</w:t>
      </w:r>
    </w:p>
    <w:p w:rsidR="009F0F6D" w:rsidRDefault="009F0F6D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Operett Színház</w:t>
      </w:r>
      <w:proofErr w:type="gramStart"/>
      <w:r>
        <w:rPr>
          <w:rFonts w:cs="Arial"/>
          <w:sz w:val="24"/>
          <w:szCs w:val="24"/>
        </w:rPr>
        <w:t>,         Budapest</w:t>
      </w:r>
      <w:proofErr w:type="gramEnd"/>
      <w:r>
        <w:rPr>
          <w:rFonts w:cs="Arial"/>
          <w:sz w:val="24"/>
          <w:szCs w:val="24"/>
        </w:rPr>
        <w:t xml:space="preserve">  1    „</w:t>
      </w:r>
    </w:p>
    <w:p w:rsidR="009F0F6D" w:rsidRDefault="009F0F6D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József Attila Színház</w:t>
      </w:r>
      <w:proofErr w:type="gramStart"/>
      <w:r>
        <w:rPr>
          <w:rFonts w:cs="Arial"/>
          <w:sz w:val="24"/>
          <w:szCs w:val="24"/>
        </w:rPr>
        <w:t>,</w:t>
      </w:r>
      <w:r w:rsidRPr="009F0F6D">
        <w:rPr>
          <w:rFonts w:cs="Arial"/>
          <w:sz w:val="24"/>
          <w:szCs w:val="24"/>
        </w:rPr>
        <w:t xml:space="preserve"> </w:t>
      </w:r>
      <w:r w:rsidR="00093B7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Budapest</w:t>
      </w:r>
      <w:proofErr w:type="gramEnd"/>
      <w:r>
        <w:rPr>
          <w:rFonts w:cs="Arial"/>
          <w:sz w:val="24"/>
          <w:szCs w:val="24"/>
        </w:rPr>
        <w:t xml:space="preserve">   1     „     </w:t>
      </w:r>
    </w:p>
    <w:p w:rsidR="009F0F6D" w:rsidRDefault="009F0F6D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Erkel Színház</w:t>
      </w:r>
      <w:proofErr w:type="gramStart"/>
      <w:r>
        <w:rPr>
          <w:rFonts w:cs="Arial"/>
          <w:sz w:val="24"/>
          <w:szCs w:val="24"/>
        </w:rPr>
        <w:t>,               Budapest</w:t>
      </w:r>
      <w:proofErr w:type="gramEnd"/>
      <w:r>
        <w:rPr>
          <w:rFonts w:cs="Arial"/>
          <w:sz w:val="24"/>
          <w:szCs w:val="24"/>
        </w:rPr>
        <w:t xml:space="preserve">  2     „     </w:t>
      </w:r>
    </w:p>
    <w:p w:rsidR="009F0F6D" w:rsidRDefault="00093B7A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Fővárosi Nagycirkusz,</w:t>
      </w:r>
      <w:r w:rsidR="009F0F6D"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 xml:space="preserve">Budapest   </w:t>
      </w:r>
      <w:r w:rsidR="00C07681">
        <w:rPr>
          <w:rFonts w:cs="Arial"/>
          <w:sz w:val="24"/>
          <w:szCs w:val="24"/>
        </w:rPr>
        <w:t>1</w:t>
      </w:r>
      <w:proofErr w:type="gramEnd"/>
      <w:r>
        <w:rPr>
          <w:rFonts w:cs="Arial"/>
          <w:sz w:val="24"/>
          <w:szCs w:val="24"/>
        </w:rPr>
        <w:t xml:space="preserve">     „</w:t>
      </w:r>
      <w:r w:rsidR="009F0F6D">
        <w:rPr>
          <w:rFonts w:cs="Arial"/>
          <w:sz w:val="24"/>
          <w:szCs w:val="24"/>
        </w:rPr>
        <w:t xml:space="preserve">       </w:t>
      </w:r>
    </w:p>
    <w:p w:rsidR="00C07681" w:rsidRDefault="00093B7A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Várszínház</w:t>
      </w:r>
      <w:proofErr w:type="gramStart"/>
      <w:r>
        <w:rPr>
          <w:rFonts w:cs="Arial"/>
          <w:sz w:val="24"/>
          <w:szCs w:val="24"/>
        </w:rPr>
        <w:t>,                   Eger</w:t>
      </w:r>
      <w:proofErr w:type="gramEnd"/>
      <w:r>
        <w:rPr>
          <w:rFonts w:cs="Arial"/>
          <w:sz w:val="24"/>
          <w:szCs w:val="24"/>
        </w:rPr>
        <w:t xml:space="preserve">            1    „   </w:t>
      </w:r>
    </w:p>
    <w:p w:rsidR="00C07681" w:rsidRDefault="00C07681" w:rsidP="009F0F6D">
      <w:pPr>
        <w:pStyle w:val="Nincstrkz"/>
        <w:numPr>
          <w:ilvl w:val="0"/>
          <w:numId w:val="5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Szigligeti Színház</w:t>
      </w:r>
      <w:proofErr w:type="gramStart"/>
      <w:r>
        <w:rPr>
          <w:rFonts w:cs="Arial"/>
          <w:sz w:val="24"/>
          <w:szCs w:val="24"/>
        </w:rPr>
        <w:t>,         Szolnok</w:t>
      </w:r>
      <w:proofErr w:type="gramEnd"/>
      <w:r>
        <w:rPr>
          <w:rFonts w:cs="Arial"/>
          <w:sz w:val="24"/>
          <w:szCs w:val="24"/>
        </w:rPr>
        <w:t xml:space="preserve">      4    „ </w:t>
      </w:r>
    </w:p>
    <w:p w:rsidR="00093B7A" w:rsidRDefault="00093B7A" w:rsidP="00DF63E5">
      <w:pPr>
        <w:pStyle w:val="Nincstrkz"/>
        <w:rPr>
          <w:b/>
          <w:sz w:val="24"/>
          <w:szCs w:val="24"/>
        </w:rPr>
      </w:pPr>
    </w:p>
    <w:p w:rsidR="00093B7A" w:rsidRDefault="00093B7A" w:rsidP="00DF63E5">
      <w:pPr>
        <w:pStyle w:val="Nincstrkz"/>
        <w:rPr>
          <w:b/>
          <w:sz w:val="24"/>
          <w:szCs w:val="24"/>
        </w:rPr>
      </w:pPr>
    </w:p>
    <w:p w:rsidR="00093B7A" w:rsidRDefault="00093B7A" w:rsidP="00DF63E5">
      <w:pPr>
        <w:pStyle w:val="Nincstrkz"/>
        <w:rPr>
          <w:b/>
          <w:sz w:val="24"/>
          <w:szCs w:val="24"/>
        </w:rPr>
      </w:pPr>
    </w:p>
    <w:p w:rsidR="004F686E" w:rsidRPr="005317BA" w:rsidRDefault="00DF63E5" w:rsidP="00DF63E5">
      <w:pPr>
        <w:pStyle w:val="Nincstrkz"/>
        <w:rPr>
          <w:b/>
          <w:sz w:val="24"/>
          <w:szCs w:val="24"/>
        </w:rPr>
      </w:pPr>
      <w:r w:rsidRPr="005317BA">
        <w:rPr>
          <w:b/>
          <w:sz w:val="24"/>
          <w:szCs w:val="24"/>
        </w:rPr>
        <w:t xml:space="preserve">  b) Művészeti csoportok </w:t>
      </w:r>
    </w:p>
    <w:p w:rsidR="00DF63E5" w:rsidRPr="005317BA" w:rsidRDefault="00DF63E5" w:rsidP="00DF63E5">
      <w:pPr>
        <w:pStyle w:val="Nincstrkz"/>
        <w:rPr>
          <w:b/>
          <w:i/>
          <w:sz w:val="24"/>
          <w:szCs w:val="24"/>
        </w:rPr>
      </w:pPr>
      <w:r w:rsidRPr="005317BA">
        <w:rPr>
          <w:b/>
          <w:i/>
          <w:sz w:val="24"/>
          <w:szCs w:val="24"/>
        </w:rPr>
        <w:t xml:space="preserve">     b/1.) Veritas Színpad</w:t>
      </w:r>
    </w:p>
    <w:p w:rsidR="00FE7114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Az év folyamán a </w:t>
      </w:r>
      <w:r w:rsidR="007F2C16" w:rsidRPr="005317BA">
        <w:rPr>
          <w:sz w:val="24"/>
          <w:szCs w:val="24"/>
        </w:rPr>
        <w:t xml:space="preserve">Fiatalság, bolondság c. </w:t>
      </w:r>
      <w:r w:rsidRPr="005317BA">
        <w:rPr>
          <w:sz w:val="24"/>
          <w:szCs w:val="24"/>
        </w:rPr>
        <w:t>előadással tájolt a csapat. Ellátogatt</w:t>
      </w:r>
      <w:r w:rsidR="00093B7A">
        <w:rPr>
          <w:sz w:val="24"/>
          <w:szCs w:val="24"/>
        </w:rPr>
        <w:t>un</w:t>
      </w:r>
      <w:r w:rsidRPr="005317BA">
        <w:rPr>
          <w:sz w:val="24"/>
          <w:szCs w:val="24"/>
        </w:rPr>
        <w:t xml:space="preserve">k </w:t>
      </w:r>
      <w:r w:rsidR="00C048E7">
        <w:rPr>
          <w:sz w:val="24"/>
          <w:szCs w:val="24"/>
        </w:rPr>
        <w:t>Tarnamérára</w:t>
      </w:r>
      <w:r w:rsidR="007F2C16" w:rsidRPr="005317BA">
        <w:rPr>
          <w:sz w:val="24"/>
          <w:szCs w:val="24"/>
        </w:rPr>
        <w:t>, Karácsondra</w:t>
      </w:r>
      <w:r w:rsidR="009270B2" w:rsidRPr="005317BA">
        <w:rPr>
          <w:sz w:val="24"/>
          <w:szCs w:val="24"/>
        </w:rPr>
        <w:t>,</w:t>
      </w:r>
      <w:r w:rsidR="00FE7114">
        <w:rPr>
          <w:sz w:val="24"/>
          <w:szCs w:val="24"/>
        </w:rPr>
        <w:t xml:space="preserve"> </w:t>
      </w:r>
      <w:r w:rsidR="00C048E7">
        <w:rPr>
          <w:sz w:val="24"/>
          <w:szCs w:val="24"/>
        </w:rPr>
        <w:t xml:space="preserve">és az erdélyi </w:t>
      </w:r>
      <w:proofErr w:type="spellStart"/>
      <w:r w:rsidR="00C048E7">
        <w:rPr>
          <w:sz w:val="24"/>
          <w:szCs w:val="24"/>
        </w:rPr>
        <w:t>Bálványosváraljára</w:t>
      </w:r>
      <w:proofErr w:type="spellEnd"/>
      <w:r w:rsidR="007F2C16" w:rsidRPr="005317BA">
        <w:rPr>
          <w:sz w:val="24"/>
          <w:szCs w:val="24"/>
        </w:rPr>
        <w:t>.</w:t>
      </w:r>
      <w:r w:rsidR="00FE7114">
        <w:rPr>
          <w:sz w:val="24"/>
          <w:szCs w:val="24"/>
        </w:rPr>
        <w:t xml:space="preserve"> </w:t>
      </w:r>
      <w:r w:rsidR="00C048E7">
        <w:rPr>
          <w:sz w:val="24"/>
          <w:szCs w:val="24"/>
        </w:rPr>
        <w:t xml:space="preserve"> A váraljai előadás érdekessége volt, hogy egy pályázat révén küldöttség </w:t>
      </w:r>
      <w:r w:rsidR="00093B7A">
        <w:rPr>
          <w:sz w:val="24"/>
          <w:szCs w:val="24"/>
        </w:rPr>
        <w:t>indult</w:t>
      </w:r>
      <w:r w:rsidR="00C048E7">
        <w:rPr>
          <w:sz w:val="24"/>
          <w:szCs w:val="24"/>
        </w:rPr>
        <w:t xml:space="preserve"> a testvértelepülésre, ahol közösen ünnepeltük meg március 15-ét. A résztvevők megtekintették Váralját, a református templomot, melynek megismerkedhettünk történetével, és a kántor úr orgonajátékával kísérve elénekeltük a magyar és a székely himnuszt. </w:t>
      </w:r>
      <w:r w:rsidR="00FC4ED7">
        <w:rPr>
          <w:sz w:val="24"/>
          <w:szCs w:val="24"/>
        </w:rPr>
        <w:t>Megtekintettük a bonchidai kastélyt is. Előadásunk nagy sikert aratott a helyiek körében.</w:t>
      </w:r>
      <w:r w:rsidR="009270B2" w:rsidRPr="005317BA">
        <w:rPr>
          <w:sz w:val="24"/>
          <w:szCs w:val="24"/>
        </w:rPr>
        <w:t xml:space="preserve"> </w:t>
      </w:r>
    </w:p>
    <w:p w:rsidR="004F686E" w:rsidRPr="005317BA" w:rsidRDefault="007F2C16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>H</w:t>
      </w:r>
      <w:r w:rsidR="009270B2" w:rsidRPr="005317BA">
        <w:rPr>
          <w:sz w:val="24"/>
          <w:szCs w:val="24"/>
        </w:rPr>
        <w:t xml:space="preserve">elyben </w:t>
      </w:r>
      <w:r w:rsidRPr="005317BA">
        <w:rPr>
          <w:sz w:val="24"/>
          <w:szCs w:val="24"/>
        </w:rPr>
        <w:t xml:space="preserve">2 előadás </w:t>
      </w:r>
      <w:r w:rsidR="009270B2" w:rsidRPr="005317BA">
        <w:rPr>
          <w:sz w:val="24"/>
          <w:szCs w:val="24"/>
        </w:rPr>
        <w:t>volt</w:t>
      </w:r>
      <w:r w:rsidRPr="005317BA">
        <w:rPr>
          <w:sz w:val="24"/>
          <w:szCs w:val="24"/>
        </w:rPr>
        <w:t>,</w:t>
      </w:r>
      <w:r w:rsidR="009270B2" w:rsidRPr="005317BA">
        <w:rPr>
          <w:sz w:val="24"/>
          <w:szCs w:val="24"/>
        </w:rPr>
        <w:t xml:space="preserve"> a</w:t>
      </w:r>
      <w:r w:rsidR="00DF63E5" w:rsidRPr="005317BA">
        <w:rPr>
          <w:sz w:val="24"/>
          <w:szCs w:val="24"/>
        </w:rPr>
        <w:t xml:space="preserve"> novemberi Országos Színjátszó Fesztiválon, és a Mindenki Karácsonyán</w:t>
      </w:r>
      <w:r w:rsidR="00125035" w:rsidRPr="005317BA">
        <w:rPr>
          <w:sz w:val="24"/>
          <w:szCs w:val="24"/>
        </w:rPr>
        <w:t>.</w:t>
      </w:r>
    </w:p>
    <w:p w:rsidR="00125035" w:rsidRPr="005317BA" w:rsidRDefault="00125035" w:rsidP="00DF63E5">
      <w:pPr>
        <w:pStyle w:val="Nincstrkz"/>
        <w:rPr>
          <w:sz w:val="24"/>
          <w:szCs w:val="24"/>
        </w:rPr>
      </w:pPr>
    </w:p>
    <w:p w:rsidR="00DF63E5" w:rsidRPr="005317BA" w:rsidRDefault="00DF63E5" w:rsidP="00DF63E5">
      <w:pPr>
        <w:pStyle w:val="Nincstrkz"/>
        <w:rPr>
          <w:b/>
          <w:i/>
          <w:sz w:val="24"/>
          <w:szCs w:val="24"/>
        </w:rPr>
      </w:pPr>
      <w:r w:rsidRPr="005317BA">
        <w:rPr>
          <w:b/>
          <w:i/>
          <w:sz w:val="24"/>
          <w:szCs w:val="24"/>
        </w:rPr>
        <w:t xml:space="preserve">         2.) Néptánc csoport</w:t>
      </w:r>
    </w:p>
    <w:p w:rsidR="007F2C16" w:rsidRPr="005317BA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>A Néptánccsoport</w:t>
      </w:r>
      <w:r w:rsidR="001320B9" w:rsidRPr="005317BA">
        <w:rPr>
          <w:sz w:val="24"/>
          <w:szCs w:val="24"/>
        </w:rPr>
        <w:t xml:space="preserve"> </w:t>
      </w:r>
      <w:r w:rsidRPr="005317BA">
        <w:rPr>
          <w:sz w:val="24"/>
          <w:szCs w:val="24"/>
        </w:rPr>
        <w:t xml:space="preserve">helyben </w:t>
      </w:r>
      <w:r w:rsidR="00FC4ED7">
        <w:rPr>
          <w:sz w:val="24"/>
          <w:szCs w:val="24"/>
        </w:rPr>
        <w:t>6</w:t>
      </w:r>
      <w:r w:rsidRPr="005317BA">
        <w:rPr>
          <w:sz w:val="24"/>
          <w:szCs w:val="24"/>
        </w:rPr>
        <w:t xml:space="preserve"> alkalommal lépett közönség elé. Ezen kívül bemutatkoztak </w:t>
      </w:r>
      <w:r w:rsidR="009270B2" w:rsidRPr="005317BA">
        <w:rPr>
          <w:sz w:val="24"/>
          <w:szCs w:val="24"/>
        </w:rPr>
        <w:t xml:space="preserve">Karácsondon, </w:t>
      </w:r>
      <w:r w:rsidR="00FC4ED7">
        <w:rPr>
          <w:sz w:val="24"/>
          <w:szCs w:val="24"/>
        </w:rPr>
        <w:t>Ludason</w:t>
      </w:r>
      <w:r w:rsidRPr="005317BA">
        <w:rPr>
          <w:sz w:val="24"/>
          <w:szCs w:val="24"/>
        </w:rPr>
        <w:t xml:space="preserve"> az </w:t>
      </w:r>
      <w:proofErr w:type="spellStart"/>
      <w:r w:rsidRPr="005317BA">
        <w:rPr>
          <w:sz w:val="24"/>
          <w:szCs w:val="24"/>
        </w:rPr>
        <w:t>abasári</w:t>
      </w:r>
      <w:proofErr w:type="spellEnd"/>
      <w:r w:rsidRPr="005317BA">
        <w:rPr>
          <w:sz w:val="24"/>
          <w:szCs w:val="24"/>
        </w:rPr>
        <w:t xml:space="preserve"> Katonadal fesztiválon, a balatonalmádi </w:t>
      </w:r>
      <w:r w:rsidR="0051075A" w:rsidRPr="005317BA">
        <w:rPr>
          <w:sz w:val="24"/>
          <w:szCs w:val="24"/>
        </w:rPr>
        <w:t>Hungaricum Fesztiválon</w:t>
      </w:r>
      <w:r w:rsidRPr="005317BA">
        <w:rPr>
          <w:sz w:val="24"/>
          <w:szCs w:val="24"/>
        </w:rPr>
        <w:t xml:space="preserve"> és az almádi kempingben.  </w:t>
      </w:r>
      <w:r w:rsidR="0051075A" w:rsidRPr="005317BA">
        <w:rPr>
          <w:sz w:val="24"/>
          <w:szCs w:val="24"/>
        </w:rPr>
        <w:t xml:space="preserve">A nyár folyamán </w:t>
      </w:r>
      <w:r w:rsidR="00D35734" w:rsidRPr="005317BA">
        <w:rPr>
          <w:rFonts w:cs="Arial"/>
          <w:sz w:val="24"/>
          <w:szCs w:val="24"/>
        </w:rPr>
        <w:t xml:space="preserve">a </w:t>
      </w:r>
      <w:r w:rsidR="00FC4ED7">
        <w:rPr>
          <w:rFonts w:ascii="Source Sans Pro" w:hAnsi="Source Sans Pro"/>
          <w:sz w:val="24"/>
          <w:szCs w:val="24"/>
          <w:shd w:val="clear" w:color="auto" w:fill="FFFFFF"/>
        </w:rPr>
        <w:t>IV</w:t>
      </w:r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. </w:t>
      </w:r>
      <w:proofErr w:type="spellStart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>Summer</w:t>
      </w:r>
      <w:proofErr w:type="spellEnd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 </w:t>
      </w:r>
      <w:proofErr w:type="spellStart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>in</w:t>
      </w:r>
      <w:proofErr w:type="spellEnd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 Adria </w:t>
      </w:r>
      <w:proofErr w:type="spellStart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>Folk</w:t>
      </w:r>
      <w:proofErr w:type="spellEnd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 – Music –Art- </w:t>
      </w:r>
      <w:proofErr w:type="spellStart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>Festival</w:t>
      </w:r>
      <w:proofErr w:type="spellEnd"/>
      <w:r w:rsidR="00D35734" w:rsidRPr="005317BA">
        <w:rPr>
          <w:rFonts w:cs="Arial"/>
          <w:sz w:val="24"/>
          <w:szCs w:val="24"/>
        </w:rPr>
        <w:t xml:space="preserve"> </w:t>
      </w:r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 xml:space="preserve">- </w:t>
      </w:r>
      <w:proofErr w:type="spellStart"/>
      <w:r w:rsidR="00D35734" w:rsidRPr="005317BA">
        <w:rPr>
          <w:rFonts w:ascii="Source Sans Pro" w:hAnsi="Source Sans Pro"/>
          <w:sz w:val="24"/>
          <w:szCs w:val="24"/>
          <w:shd w:val="clear" w:color="auto" w:fill="FFFFFF"/>
        </w:rPr>
        <w:t>on</w:t>
      </w:r>
      <w:proofErr w:type="spellEnd"/>
      <w:r w:rsidR="00D35734" w:rsidRPr="005317BA">
        <w:rPr>
          <w:rFonts w:cs="Arial"/>
          <w:sz w:val="24"/>
          <w:szCs w:val="24"/>
        </w:rPr>
        <w:t xml:space="preserve"> </w:t>
      </w:r>
      <w:proofErr w:type="spellStart"/>
      <w:r w:rsidR="0051075A" w:rsidRPr="005317BA">
        <w:rPr>
          <w:sz w:val="24"/>
          <w:szCs w:val="24"/>
        </w:rPr>
        <w:t>Crikvenicában</w:t>
      </w:r>
      <w:proofErr w:type="spellEnd"/>
      <w:r w:rsidR="0051075A" w:rsidRPr="005317BA">
        <w:rPr>
          <w:sz w:val="24"/>
          <w:szCs w:val="24"/>
        </w:rPr>
        <w:t xml:space="preserve"> és </w:t>
      </w:r>
      <w:proofErr w:type="spellStart"/>
      <w:r w:rsidR="00FC4ED7">
        <w:rPr>
          <w:sz w:val="24"/>
          <w:szCs w:val="24"/>
        </w:rPr>
        <w:t>Novi</w:t>
      </w:r>
      <w:proofErr w:type="spellEnd"/>
      <w:r w:rsidR="00FC4ED7">
        <w:rPr>
          <w:sz w:val="24"/>
          <w:szCs w:val="24"/>
        </w:rPr>
        <w:t xml:space="preserve"> </w:t>
      </w:r>
      <w:proofErr w:type="spellStart"/>
      <w:r w:rsidR="00FC4ED7">
        <w:rPr>
          <w:sz w:val="24"/>
          <w:szCs w:val="24"/>
        </w:rPr>
        <w:t>Vinodolskiban</w:t>
      </w:r>
      <w:proofErr w:type="spellEnd"/>
      <w:r w:rsidR="0051075A" w:rsidRPr="005317BA">
        <w:rPr>
          <w:sz w:val="24"/>
          <w:szCs w:val="24"/>
        </w:rPr>
        <w:t xml:space="preserve"> öregbítették településünk hírnevét.</w:t>
      </w:r>
    </w:p>
    <w:p w:rsidR="00125035" w:rsidRPr="005317BA" w:rsidRDefault="00125035" w:rsidP="00DF63E5">
      <w:pPr>
        <w:pStyle w:val="Nincstrkz"/>
        <w:rPr>
          <w:sz w:val="24"/>
          <w:szCs w:val="24"/>
        </w:rPr>
      </w:pPr>
    </w:p>
    <w:p w:rsidR="00DF63E5" w:rsidRPr="005317BA" w:rsidRDefault="00DF63E5" w:rsidP="00DF63E5">
      <w:pPr>
        <w:pStyle w:val="Nincstrkz"/>
        <w:rPr>
          <w:b/>
          <w:i/>
          <w:sz w:val="24"/>
          <w:szCs w:val="24"/>
        </w:rPr>
      </w:pPr>
      <w:r w:rsidRPr="005317BA">
        <w:rPr>
          <w:b/>
          <w:i/>
          <w:sz w:val="24"/>
          <w:szCs w:val="24"/>
        </w:rPr>
        <w:t xml:space="preserve">         3.) Hastánc csoport</w:t>
      </w:r>
    </w:p>
    <w:p w:rsidR="00DF63E5" w:rsidRPr="005317BA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Helyben </w:t>
      </w:r>
      <w:r w:rsidR="00FC4ED7">
        <w:rPr>
          <w:sz w:val="24"/>
          <w:szCs w:val="24"/>
        </w:rPr>
        <w:t>3</w:t>
      </w:r>
      <w:r w:rsidR="0051075A" w:rsidRPr="005317BA">
        <w:rPr>
          <w:sz w:val="24"/>
          <w:szCs w:val="24"/>
        </w:rPr>
        <w:t xml:space="preserve"> </w:t>
      </w:r>
      <w:r w:rsidRPr="005317BA">
        <w:rPr>
          <w:sz w:val="24"/>
          <w:szCs w:val="24"/>
        </w:rPr>
        <w:t xml:space="preserve">fellépése volt a lányoknak. Balatonalmádiban </w:t>
      </w:r>
      <w:r w:rsidR="00FC4ED7">
        <w:rPr>
          <w:sz w:val="24"/>
          <w:szCs w:val="24"/>
        </w:rPr>
        <w:t>ő</w:t>
      </w:r>
      <w:r w:rsidR="00FC4ED7" w:rsidRPr="005317BA">
        <w:rPr>
          <w:sz w:val="24"/>
          <w:szCs w:val="24"/>
        </w:rPr>
        <w:t>k is két alkalommal léptek fel</w:t>
      </w:r>
      <w:r w:rsidR="00FC4ED7">
        <w:rPr>
          <w:sz w:val="24"/>
          <w:szCs w:val="24"/>
        </w:rPr>
        <w:t>:</w:t>
      </w:r>
      <w:r w:rsidR="00FC4ED7" w:rsidRPr="005317BA">
        <w:rPr>
          <w:sz w:val="24"/>
          <w:szCs w:val="24"/>
        </w:rPr>
        <w:t xml:space="preserve"> </w:t>
      </w:r>
      <w:proofErr w:type="gramStart"/>
      <w:r w:rsidRPr="005317BA">
        <w:rPr>
          <w:sz w:val="24"/>
          <w:szCs w:val="24"/>
        </w:rPr>
        <w:t>a</w:t>
      </w:r>
      <w:proofErr w:type="gramEnd"/>
      <w:r w:rsidRPr="005317BA">
        <w:rPr>
          <w:sz w:val="24"/>
          <w:szCs w:val="24"/>
        </w:rPr>
        <w:t xml:space="preserve"> </w:t>
      </w:r>
    </w:p>
    <w:p w:rsidR="004F686E" w:rsidRPr="005317BA" w:rsidRDefault="0051075A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>Hungaricum Fesztiválon</w:t>
      </w:r>
      <w:r w:rsidR="00DF63E5" w:rsidRPr="005317BA">
        <w:rPr>
          <w:sz w:val="24"/>
          <w:szCs w:val="24"/>
        </w:rPr>
        <w:t>, és a kemping</w:t>
      </w:r>
      <w:r w:rsidR="00FC4ED7">
        <w:rPr>
          <w:sz w:val="24"/>
          <w:szCs w:val="24"/>
        </w:rPr>
        <w:t>ben</w:t>
      </w:r>
      <w:r w:rsidR="00DF63E5" w:rsidRPr="005317BA">
        <w:rPr>
          <w:sz w:val="24"/>
          <w:szCs w:val="24"/>
        </w:rPr>
        <w:t xml:space="preserve">. </w:t>
      </w:r>
    </w:p>
    <w:p w:rsidR="007F2C16" w:rsidRPr="005317BA" w:rsidRDefault="007F2C16" w:rsidP="00DF63E5">
      <w:pPr>
        <w:pStyle w:val="Nincstrkz"/>
        <w:rPr>
          <w:sz w:val="24"/>
          <w:szCs w:val="24"/>
        </w:rPr>
      </w:pP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5. Kapcsolataink</w:t>
      </w: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.) önkormányzat</w:t>
      </w:r>
    </w:p>
    <w:p w:rsidR="00125035" w:rsidRPr="005317BA" w:rsidRDefault="00125035" w:rsidP="00125035">
      <w:pPr>
        <w:ind w:left="567" w:hanging="567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Az Önkormányzattal jó a kapcsolatunk, mindketten igyekeztünk teljesíteni a közművelődési szerződésben foglaltakat. </w:t>
      </w:r>
      <w:r w:rsidR="005F443D">
        <w:rPr>
          <w:rFonts w:cs="Arial"/>
          <w:sz w:val="24"/>
          <w:szCs w:val="24"/>
        </w:rPr>
        <w:t xml:space="preserve"> Az elmúlt évben új asztalok vásárlásával is hozzájárultak az intézmény nagyobb programjaihoz szükséges berendezés bővítéséhez.</w:t>
      </w: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b.) óvoda</w:t>
      </w:r>
    </w:p>
    <w:p w:rsidR="00E85E33" w:rsidRPr="005317BA" w:rsidRDefault="00E85E33" w:rsidP="001445D3">
      <w:pPr>
        <w:tabs>
          <w:tab w:val="left" w:pos="1134"/>
        </w:tabs>
        <w:ind w:left="567" w:hanging="567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Együttműködésünk az elmúlt évben termet biztosítottunk az óvodai ballagáshoz, az azt megelőző próbákho</w:t>
      </w:r>
      <w:r w:rsidR="001A0315" w:rsidRPr="005317BA">
        <w:rPr>
          <w:rFonts w:cs="Arial"/>
          <w:sz w:val="24"/>
          <w:szCs w:val="24"/>
        </w:rPr>
        <w:t>z</w:t>
      </w:r>
      <w:r w:rsidRPr="005317BA">
        <w:rPr>
          <w:rFonts w:cs="Arial"/>
          <w:sz w:val="24"/>
          <w:szCs w:val="24"/>
        </w:rPr>
        <w:t>, mi pedig megsüthettük a karácsonyi mézeseket az óvodai konyhán</w:t>
      </w:r>
    </w:p>
    <w:p w:rsidR="00125035" w:rsidRPr="005317BA" w:rsidRDefault="00125035" w:rsidP="00E85E33">
      <w:pPr>
        <w:tabs>
          <w:tab w:val="left" w:pos="1701"/>
        </w:tabs>
        <w:ind w:left="1701" w:hanging="1559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</w:t>
      </w:r>
      <w:r w:rsidR="00E85E33" w:rsidRPr="005317BA">
        <w:rPr>
          <w:rFonts w:cs="Arial"/>
          <w:sz w:val="24"/>
          <w:szCs w:val="24"/>
        </w:rPr>
        <w:t xml:space="preserve"> </w:t>
      </w:r>
      <w:proofErr w:type="gramStart"/>
      <w:r w:rsidRPr="005317BA">
        <w:rPr>
          <w:rFonts w:cs="Arial"/>
          <w:sz w:val="24"/>
          <w:szCs w:val="24"/>
        </w:rPr>
        <w:t>c.</w:t>
      </w:r>
      <w:proofErr w:type="gramEnd"/>
      <w:r w:rsidRPr="005317BA">
        <w:rPr>
          <w:rFonts w:cs="Arial"/>
          <w:sz w:val="24"/>
          <w:szCs w:val="24"/>
        </w:rPr>
        <w:t>) iskola</w:t>
      </w:r>
    </w:p>
    <w:p w:rsidR="00E85E33" w:rsidRPr="005317BA" w:rsidRDefault="00E85E33" w:rsidP="00E85E33">
      <w:pPr>
        <w:tabs>
          <w:tab w:val="left" w:pos="567"/>
        </w:tabs>
        <w:ind w:left="567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                     A közművelődési szerződés értelmében biztosít</w:t>
      </w:r>
      <w:r w:rsidR="001A0315" w:rsidRPr="005317BA">
        <w:rPr>
          <w:rFonts w:cs="Arial"/>
          <w:sz w:val="24"/>
          <w:szCs w:val="24"/>
        </w:rPr>
        <w:t>ott</w:t>
      </w:r>
      <w:r w:rsidRPr="005317BA">
        <w:rPr>
          <w:rFonts w:cs="Arial"/>
          <w:sz w:val="24"/>
          <w:szCs w:val="24"/>
        </w:rPr>
        <w:t>uk egymásnak nagy rendezvényeken az épületek használatát, melyet ő</w:t>
      </w:r>
      <w:r w:rsidR="00FC4ED7">
        <w:rPr>
          <w:rFonts w:cs="Arial"/>
          <w:sz w:val="24"/>
          <w:szCs w:val="24"/>
        </w:rPr>
        <w:t>k a farsangi bálok alatt, az azt megelőző</w:t>
      </w:r>
      <w:r w:rsidRPr="005317BA">
        <w:rPr>
          <w:rFonts w:cs="Arial"/>
          <w:sz w:val="24"/>
          <w:szCs w:val="24"/>
        </w:rPr>
        <w:t xml:space="preserve"> a próbák idején, ballagáskor ve</w:t>
      </w:r>
      <w:r w:rsidR="001A0315" w:rsidRPr="005317BA">
        <w:rPr>
          <w:rFonts w:cs="Arial"/>
          <w:sz w:val="24"/>
          <w:szCs w:val="24"/>
        </w:rPr>
        <w:t>tt</w:t>
      </w:r>
      <w:r w:rsidRPr="005317BA">
        <w:rPr>
          <w:rFonts w:cs="Arial"/>
          <w:sz w:val="24"/>
          <w:szCs w:val="24"/>
        </w:rPr>
        <w:t>ek igénybe, mi pedig az adácsi búcsú, a FSZOT alkalmáva</w:t>
      </w:r>
      <w:r w:rsidR="001A0315" w:rsidRPr="005317BA">
        <w:rPr>
          <w:rFonts w:cs="Arial"/>
          <w:sz w:val="24"/>
          <w:szCs w:val="24"/>
        </w:rPr>
        <w:t>l</w:t>
      </w:r>
      <w:r w:rsidRPr="005317BA">
        <w:rPr>
          <w:rFonts w:cs="Arial"/>
          <w:sz w:val="24"/>
          <w:szCs w:val="24"/>
        </w:rPr>
        <w:t>, valamint a konyhát</w:t>
      </w:r>
      <w:r w:rsidR="00FE7114">
        <w:rPr>
          <w:rFonts w:cs="Arial"/>
          <w:sz w:val="24"/>
          <w:szCs w:val="24"/>
        </w:rPr>
        <w:t xml:space="preserve"> farsangkor,</w:t>
      </w:r>
      <w:r w:rsidRPr="005317BA">
        <w:rPr>
          <w:rFonts w:cs="Arial"/>
          <w:sz w:val="24"/>
          <w:szCs w:val="24"/>
        </w:rPr>
        <w:t xml:space="preserve"> a tánc napján és karácsonykor.</w:t>
      </w: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d.) polgárőrség</w:t>
      </w:r>
    </w:p>
    <w:p w:rsidR="00E85E33" w:rsidRPr="005317BA" w:rsidRDefault="00E85E33" w:rsidP="00E85E33">
      <w:pPr>
        <w:tabs>
          <w:tab w:val="left" w:pos="567"/>
        </w:tabs>
        <w:ind w:left="567" w:hanging="567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A polgárőrséggel az elmúlt évben is jó kapcsolatunk volt. A polgárőr bálra biztosítottuk a termet, a berendezési tárgyakat, felléptek táncosaink, míg ők a tánc napján, búcsúkor, a FSZOT-</w:t>
      </w:r>
      <w:r w:rsidR="001A0315" w:rsidRPr="005317BA">
        <w:rPr>
          <w:rFonts w:cs="Arial"/>
          <w:sz w:val="24"/>
          <w:szCs w:val="24"/>
        </w:rPr>
        <w:t xml:space="preserve"> </w:t>
      </w:r>
      <w:proofErr w:type="spellStart"/>
      <w:r w:rsidRPr="005317BA">
        <w:rPr>
          <w:rFonts w:cs="Arial"/>
          <w:sz w:val="24"/>
          <w:szCs w:val="24"/>
        </w:rPr>
        <w:t>on</w:t>
      </w:r>
      <w:proofErr w:type="spellEnd"/>
      <w:r w:rsidRPr="005317BA">
        <w:rPr>
          <w:rFonts w:cs="Arial"/>
          <w:sz w:val="24"/>
          <w:szCs w:val="24"/>
        </w:rPr>
        <w:t xml:space="preserve"> és karácsonykor ellát</w:t>
      </w:r>
      <w:r w:rsidR="001A0315" w:rsidRPr="005317BA">
        <w:rPr>
          <w:rFonts w:cs="Arial"/>
          <w:sz w:val="24"/>
          <w:szCs w:val="24"/>
        </w:rPr>
        <w:t>t</w:t>
      </w:r>
      <w:r w:rsidRPr="005317BA">
        <w:rPr>
          <w:rFonts w:cs="Arial"/>
          <w:sz w:val="24"/>
          <w:szCs w:val="24"/>
        </w:rPr>
        <w:t>ák a biztonsági feladatokat.</w:t>
      </w:r>
    </w:p>
    <w:p w:rsidR="005F443D" w:rsidRDefault="005F443D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lastRenderedPageBreak/>
        <w:t xml:space="preserve"> </w:t>
      </w:r>
      <w:proofErr w:type="gramStart"/>
      <w:r w:rsidRPr="005317BA">
        <w:rPr>
          <w:rFonts w:cs="Arial"/>
          <w:sz w:val="24"/>
          <w:szCs w:val="24"/>
        </w:rPr>
        <w:t>e</w:t>
      </w:r>
      <w:proofErr w:type="gramEnd"/>
      <w:r w:rsidRPr="005317BA">
        <w:rPr>
          <w:rFonts w:cs="Arial"/>
          <w:sz w:val="24"/>
          <w:szCs w:val="24"/>
        </w:rPr>
        <w:t>.) nyugdíjas klub</w:t>
      </w:r>
    </w:p>
    <w:p w:rsidR="00DC4576" w:rsidRDefault="00FC4ED7" w:rsidP="00FC4ED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r w:rsidR="00DC4576" w:rsidRPr="005317BA">
        <w:rPr>
          <w:rFonts w:cs="Arial"/>
          <w:sz w:val="24"/>
          <w:szCs w:val="24"/>
        </w:rPr>
        <w:t xml:space="preserve"> </w:t>
      </w:r>
      <w:proofErr w:type="spellStart"/>
      <w:r w:rsidR="00DC4576" w:rsidRPr="005317BA">
        <w:rPr>
          <w:rFonts w:cs="Arial"/>
          <w:sz w:val="24"/>
          <w:szCs w:val="24"/>
        </w:rPr>
        <w:t>Lamos</w:t>
      </w:r>
      <w:proofErr w:type="spellEnd"/>
      <w:r w:rsidR="00DC4576" w:rsidRPr="005317BA">
        <w:rPr>
          <w:rFonts w:cs="Arial"/>
          <w:sz w:val="24"/>
          <w:szCs w:val="24"/>
        </w:rPr>
        <w:t xml:space="preserve"> Józsefné vezetésével</w:t>
      </w:r>
      <w:r>
        <w:rPr>
          <w:rFonts w:cs="Arial"/>
          <w:sz w:val="24"/>
          <w:szCs w:val="24"/>
        </w:rPr>
        <w:t xml:space="preserve"> működik, tagjaik szívesen járnak kirándulni, színházba, és        </w:t>
      </w:r>
    </w:p>
    <w:p w:rsidR="00FC4ED7" w:rsidRPr="005317BA" w:rsidRDefault="00FC4ED7" w:rsidP="00FC4ED7">
      <w:pPr>
        <w:contextualSpacing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</w:t>
      </w:r>
      <w:proofErr w:type="gramStart"/>
      <w:r w:rsidR="00093B7A">
        <w:rPr>
          <w:rFonts w:cs="Arial"/>
          <w:sz w:val="24"/>
          <w:szCs w:val="24"/>
        </w:rPr>
        <w:t>szívesen</w:t>
      </w:r>
      <w:proofErr w:type="gramEnd"/>
      <w:r w:rsidR="00093B7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segítenek nagyobb rendezvényeink lebonyolításába is.</w:t>
      </w:r>
    </w:p>
    <w:p w:rsidR="00125035" w:rsidRPr="005317BA" w:rsidRDefault="00DC4576" w:rsidP="005F443D">
      <w:pPr>
        <w:ind w:left="567" w:hanging="567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</w:t>
      </w:r>
      <w:r w:rsidR="00125035" w:rsidRPr="005317BA">
        <w:rPr>
          <w:rFonts w:cs="Arial"/>
          <w:sz w:val="24"/>
          <w:szCs w:val="24"/>
        </w:rPr>
        <w:t xml:space="preserve"> </w:t>
      </w:r>
      <w:proofErr w:type="gramStart"/>
      <w:r w:rsidR="00125035" w:rsidRPr="005317BA">
        <w:rPr>
          <w:rFonts w:cs="Arial"/>
          <w:sz w:val="24"/>
          <w:szCs w:val="24"/>
        </w:rPr>
        <w:t>f</w:t>
      </w:r>
      <w:proofErr w:type="gramEnd"/>
      <w:r w:rsidR="00125035" w:rsidRPr="005317BA">
        <w:rPr>
          <w:rFonts w:cs="Arial"/>
          <w:sz w:val="24"/>
          <w:szCs w:val="24"/>
        </w:rPr>
        <w:t>.) birkózó klub</w:t>
      </w:r>
    </w:p>
    <w:p w:rsidR="001A0315" w:rsidRPr="005317BA" w:rsidRDefault="001A0315" w:rsidP="001A0315">
      <w:pPr>
        <w:ind w:left="567" w:hanging="14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Éves programjaikon termet, technikát biztosítottunk számukra,</w:t>
      </w:r>
      <w:r w:rsidR="00FC4ED7">
        <w:rPr>
          <w:rFonts w:cs="Arial"/>
          <w:sz w:val="24"/>
          <w:szCs w:val="24"/>
        </w:rPr>
        <w:t xml:space="preserve"> </w:t>
      </w:r>
      <w:r w:rsidR="00FE7114">
        <w:rPr>
          <w:rFonts w:cs="Arial"/>
          <w:sz w:val="24"/>
          <w:szCs w:val="24"/>
        </w:rPr>
        <w:t xml:space="preserve">valamint </w:t>
      </w:r>
      <w:r w:rsidR="00FC4ED7">
        <w:rPr>
          <w:rFonts w:cs="Arial"/>
          <w:sz w:val="24"/>
          <w:szCs w:val="24"/>
        </w:rPr>
        <w:t>bemutatkozási lehetőséget a búcsú idején.</w:t>
      </w:r>
      <w:r w:rsidRPr="005317BA">
        <w:rPr>
          <w:rFonts w:cs="Arial"/>
          <w:sz w:val="24"/>
          <w:szCs w:val="24"/>
        </w:rPr>
        <w:t xml:space="preserve"> </w:t>
      </w:r>
      <w:r w:rsidR="00FC4ED7">
        <w:rPr>
          <w:rFonts w:cs="Arial"/>
          <w:sz w:val="24"/>
          <w:szCs w:val="24"/>
        </w:rPr>
        <w:t>Ő</w:t>
      </w:r>
      <w:r w:rsidRPr="005317BA">
        <w:rPr>
          <w:rFonts w:cs="Arial"/>
          <w:sz w:val="24"/>
          <w:szCs w:val="24"/>
        </w:rPr>
        <w:t>k pedig besegítettek a búcsúi erős emberek versenyének lebonyolításába</w:t>
      </w:r>
      <w:r w:rsidR="00093B7A">
        <w:rPr>
          <w:rFonts w:cs="Arial"/>
          <w:sz w:val="24"/>
          <w:szCs w:val="24"/>
        </w:rPr>
        <w:t>n.</w:t>
      </w: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b/>
          <w:i/>
          <w:sz w:val="24"/>
          <w:szCs w:val="24"/>
        </w:rPr>
      </w:pPr>
      <w:r w:rsidRPr="005317BA">
        <w:rPr>
          <w:rFonts w:cs="Arial"/>
          <w:b/>
          <w:i/>
          <w:sz w:val="24"/>
          <w:szCs w:val="24"/>
        </w:rPr>
        <w:t>6. Az intézményben rendszeresen működő csoportok, programjaik</w:t>
      </w:r>
    </w:p>
    <w:p w:rsidR="00125035" w:rsidRPr="005317BA" w:rsidRDefault="00125035" w:rsidP="00125035">
      <w:pPr>
        <w:tabs>
          <w:tab w:val="left" w:pos="1701"/>
        </w:tabs>
        <w:ind w:left="1701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</w:t>
      </w: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.) nyugdíjas klub</w:t>
      </w:r>
    </w:p>
    <w:p w:rsidR="00DC4576" w:rsidRPr="005317BA" w:rsidRDefault="00DC4576" w:rsidP="00DC4576">
      <w:pPr>
        <w:ind w:left="567" w:hanging="567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</w:t>
      </w:r>
      <w:r w:rsidR="002C29E2">
        <w:rPr>
          <w:rFonts w:cs="Arial"/>
          <w:sz w:val="24"/>
          <w:szCs w:val="24"/>
        </w:rPr>
        <w:t>Havonta rendszeresen összejö</w:t>
      </w:r>
      <w:r w:rsidR="00093B7A">
        <w:rPr>
          <w:rFonts w:cs="Arial"/>
          <w:sz w:val="24"/>
          <w:szCs w:val="24"/>
        </w:rPr>
        <w:t>tt</w:t>
      </w:r>
      <w:r w:rsidR="002C29E2">
        <w:rPr>
          <w:rFonts w:cs="Arial"/>
          <w:sz w:val="24"/>
          <w:szCs w:val="24"/>
        </w:rPr>
        <w:t xml:space="preserve">ek, </w:t>
      </w:r>
      <w:proofErr w:type="spellStart"/>
      <w:r w:rsidR="002C29E2">
        <w:rPr>
          <w:rFonts w:cs="Arial"/>
          <w:sz w:val="24"/>
          <w:szCs w:val="24"/>
        </w:rPr>
        <w:t>kézművesked</w:t>
      </w:r>
      <w:r w:rsidR="00093B7A">
        <w:rPr>
          <w:rFonts w:cs="Arial"/>
          <w:sz w:val="24"/>
          <w:szCs w:val="24"/>
        </w:rPr>
        <w:t>t</w:t>
      </w:r>
      <w:r w:rsidR="002C29E2">
        <w:rPr>
          <w:rFonts w:cs="Arial"/>
          <w:sz w:val="24"/>
          <w:szCs w:val="24"/>
        </w:rPr>
        <w:t>ek</w:t>
      </w:r>
      <w:proofErr w:type="spellEnd"/>
      <w:r w:rsidR="002C29E2">
        <w:rPr>
          <w:rFonts w:cs="Arial"/>
          <w:sz w:val="24"/>
          <w:szCs w:val="24"/>
        </w:rPr>
        <w:t>, kirándul</w:t>
      </w:r>
      <w:r w:rsidR="00093B7A">
        <w:rPr>
          <w:rFonts w:cs="Arial"/>
          <w:sz w:val="24"/>
          <w:szCs w:val="24"/>
        </w:rPr>
        <w:t>t</w:t>
      </w:r>
      <w:r w:rsidR="002C29E2">
        <w:rPr>
          <w:rFonts w:cs="Arial"/>
          <w:sz w:val="24"/>
          <w:szCs w:val="24"/>
        </w:rPr>
        <w:t>ak, megünnep</w:t>
      </w:r>
      <w:r w:rsidR="00093B7A">
        <w:rPr>
          <w:rFonts w:cs="Arial"/>
          <w:sz w:val="24"/>
          <w:szCs w:val="24"/>
        </w:rPr>
        <w:t>elté</w:t>
      </w:r>
      <w:r w:rsidR="002C29E2">
        <w:rPr>
          <w:rFonts w:cs="Arial"/>
          <w:sz w:val="24"/>
          <w:szCs w:val="24"/>
        </w:rPr>
        <w:t>k a névnapokat és a jelentős eseményeket. Elkészítették a művelődési házban felállított karácsonyfák dekorációit is.</w:t>
      </w:r>
      <w:r w:rsidR="00093B7A">
        <w:rPr>
          <w:rFonts w:cs="Arial"/>
          <w:sz w:val="24"/>
          <w:szCs w:val="24"/>
        </w:rPr>
        <w:t xml:space="preserve"> Nagyrészük aktív színházlátogató</w:t>
      </w:r>
    </w:p>
    <w:p w:rsidR="00125035" w:rsidRPr="005317BA" w:rsidRDefault="00125035" w:rsidP="008F54D7">
      <w:pPr>
        <w:ind w:left="1701" w:hanging="1701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b.) Jóga csoport</w:t>
      </w:r>
      <w:r w:rsidR="001A0315" w:rsidRPr="005317BA">
        <w:rPr>
          <w:rFonts w:cs="Arial"/>
          <w:sz w:val="24"/>
          <w:szCs w:val="24"/>
        </w:rPr>
        <w:t xml:space="preserve"> </w:t>
      </w:r>
    </w:p>
    <w:p w:rsidR="008F54D7" w:rsidRPr="005317BA" w:rsidRDefault="001A0315" w:rsidP="00C07681">
      <w:pPr>
        <w:ind w:left="567" w:hanging="709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</w:t>
      </w:r>
      <w:r w:rsidR="008F54D7" w:rsidRPr="005317BA">
        <w:rPr>
          <w:rFonts w:cs="Arial"/>
          <w:sz w:val="24"/>
          <w:szCs w:val="24"/>
        </w:rPr>
        <w:t xml:space="preserve">   Az elmúlt év során jó ideig szünetelt működése, de ősszel újra indult. Alkalmanként 10 fő </w:t>
      </w:r>
      <w:r w:rsidRPr="005317BA">
        <w:rPr>
          <w:rFonts w:cs="Arial"/>
          <w:sz w:val="24"/>
          <w:szCs w:val="24"/>
        </w:rPr>
        <w:t>ve</w:t>
      </w:r>
      <w:r w:rsidR="00DC4576" w:rsidRPr="005317BA">
        <w:rPr>
          <w:rFonts w:cs="Arial"/>
          <w:sz w:val="24"/>
          <w:szCs w:val="24"/>
        </w:rPr>
        <w:t>tt</w:t>
      </w:r>
      <w:r w:rsidRPr="005317BA">
        <w:rPr>
          <w:rFonts w:cs="Arial"/>
          <w:sz w:val="24"/>
          <w:szCs w:val="24"/>
        </w:rPr>
        <w:t xml:space="preserve"> részt a foglalkozáson. Céljuk az egészség megőrzése</w:t>
      </w:r>
    </w:p>
    <w:p w:rsidR="008F54D7" w:rsidRPr="005317BA" w:rsidRDefault="00125035" w:rsidP="008F54D7">
      <w:pPr>
        <w:tabs>
          <w:tab w:val="left" w:pos="567"/>
        </w:tabs>
        <w:ind w:left="567" w:hanging="283"/>
        <w:contextualSpacing/>
        <w:rPr>
          <w:rFonts w:cs="Arial"/>
          <w:b/>
          <w:i/>
          <w:sz w:val="24"/>
          <w:szCs w:val="24"/>
        </w:rPr>
      </w:pPr>
      <w:proofErr w:type="gramStart"/>
      <w:r w:rsidRPr="005317BA">
        <w:rPr>
          <w:rFonts w:cs="Arial"/>
          <w:sz w:val="24"/>
          <w:szCs w:val="24"/>
        </w:rPr>
        <w:t>a</w:t>
      </w:r>
      <w:proofErr w:type="gramEnd"/>
      <w:r w:rsidRPr="005317BA">
        <w:rPr>
          <w:rFonts w:cs="Arial"/>
          <w:sz w:val="24"/>
          <w:szCs w:val="24"/>
        </w:rPr>
        <w:t>.) asztalitenisz csoport</w:t>
      </w:r>
      <w:r w:rsidRPr="005317BA">
        <w:rPr>
          <w:rFonts w:cs="Arial"/>
          <w:b/>
          <w:i/>
          <w:sz w:val="24"/>
          <w:szCs w:val="24"/>
        </w:rPr>
        <w:t xml:space="preserve">   </w:t>
      </w:r>
    </w:p>
    <w:p w:rsidR="00125035" w:rsidRPr="005317BA" w:rsidRDefault="008F54D7" w:rsidP="00A05603">
      <w:pPr>
        <w:tabs>
          <w:tab w:val="left" w:pos="567"/>
        </w:tabs>
        <w:ind w:left="567" w:hanging="709"/>
        <w:contextualSpacing/>
        <w:rPr>
          <w:rFonts w:cs="Arial"/>
          <w:sz w:val="24"/>
          <w:szCs w:val="24"/>
        </w:rPr>
      </w:pPr>
      <w:r w:rsidRPr="005317BA">
        <w:rPr>
          <w:rFonts w:cs="Arial"/>
          <w:sz w:val="24"/>
          <w:szCs w:val="24"/>
        </w:rPr>
        <w:t xml:space="preserve">            Heti rendszerességgel működött biztosítva az igények kielégítését</w:t>
      </w:r>
      <w:r w:rsidR="00044B14" w:rsidRPr="005317BA">
        <w:rPr>
          <w:rFonts w:cs="Arial"/>
          <w:sz w:val="24"/>
          <w:szCs w:val="24"/>
        </w:rPr>
        <w:t xml:space="preserve">, melyhez </w:t>
      </w:r>
      <w:r w:rsidRPr="005317BA">
        <w:rPr>
          <w:rFonts w:cs="Arial"/>
          <w:sz w:val="24"/>
          <w:szCs w:val="24"/>
        </w:rPr>
        <w:t>2 asztalitenisz asztal állt rendelkezésükre.</w:t>
      </w:r>
      <w:r w:rsidR="00A05603" w:rsidRPr="005317BA">
        <w:rPr>
          <w:rFonts w:cs="Arial"/>
          <w:sz w:val="24"/>
          <w:szCs w:val="24"/>
        </w:rPr>
        <w:t xml:space="preserve">                     </w:t>
      </w:r>
    </w:p>
    <w:p w:rsidR="00DF63E5" w:rsidRPr="005317BA" w:rsidRDefault="001A0315" w:rsidP="00DF63E5">
      <w:pPr>
        <w:pStyle w:val="Nincstrkz"/>
        <w:rPr>
          <w:b/>
          <w:i/>
          <w:sz w:val="24"/>
          <w:szCs w:val="24"/>
          <w:u w:val="wave"/>
        </w:rPr>
      </w:pPr>
      <w:r w:rsidRPr="005317BA">
        <w:rPr>
          <w:rFonts w:cs="Arial"/>
          <w:b/>
          <w:i/>
          <w:sz w:val="24"/>
          <w:szCs w:val="24"/>
        </w:rPr>
        <w:t>7</w:t>
      </w:r>
      <w:r w:rsidR="00DF63E5" w:rsidRPr="005317BA">
        <w:rPr>
          <w:b/>
          <w:i/>
          <w:sz w:val="24"/>
          <w:szCs w:val="24"/>
          <w:u w:val="wave"/>
        </w:rPr>
        <w:t>.Gazdasági tevékenység</w:t>
      </w:r>
    </w:p>
    <w:p w:rsidR="004F686E" w:rsidRPr="005317BA" w:rsidRDefault="004F686E" w:rsidP="00DF63E5">
      <w:pPr>
        <w:pStyle w:val="Nincstrkz"/>
        <w:rPr>
          <w:b/>
          <w:i/>
          <w:sz w:val="24"/>
          <w:szCs w:val="24"/>
          <w:u w:val="wave"/>
        </w:rPr>
      </w:pPr>
    </w:p>
    <w:p w:rsidR="00DF63E5" w:rsidRPr="005317BA" w:rsidRDefault="00DF63E5" w:rsidP="00DF63E5">
      <w:pPr>
        <w:pStyle w:val="Nincstrkz"/>
        <w:rPr>
          <w:b/>
          <w:i/>
          <w:sz w:val="24"/>
          <w:szCs w:val="24"/>
        </w:rPr>
      </w:pPr>
      <w:r w:rsidRPr="005317BA">
        <w:rPr>
          <w:b/>
          <w:i/>
          <w:sz w:val="24"/>
          <w:szCs w:val="24"/>
        </w:rPr>
        <w:t xml:space="preserve"> </w:t>
      </w:r>
      <w:proofErr w:type="gramStart"/>
      <w:r w:rsidRPr="005317BA">
        <w:rPr>
          <w:b/>
          <w:i/>
          <w:sz w:val="24"/>
          <w:szCs w:val="24"/>
        </w:rPr>
        <w:t>a</w:t>
      </w:r>
      <w:proofErr w:type="gramEnd"/>
      <w:r w:rsidRPr="005317BA">
        <w:rPr>
          <w:b/>
          <w:i/>
          <w:sz w:val="24"/>
          <w:szCs w:val="24"/>
        </w:rPr>
        <w:t>) Az egyesület bevételi forrásai</w:t>
      </w:r>
    </w:p>
    <w:p w:rsidR="00DF63E5" w:rsidRPr="005317BA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>Egyesületünk fő támogatója az Önkormányzat</w:t>
      </w:r>
      <w:r w:rsidR="005F443D">
        <w:rPr>
          <w:sz w:val="24"/>
          <w:szCs w:val="24"/>
        </w:rPr>
        <w:t xml:space="preserve"> volt</w:t>
      </w:r>
      <w:r w:rsidRPr="005317BA">
        <w:rPr>
          <w:sz w:val="24"/>
          <w:szCs w:val="24"/>
        </w:rPr>
        <w:t>, akik megkötött szerződésünk szerint biztosít</w:t>
      </w:r>
      <w:r w:rsidR="001A0315" w:rsidRPr="005317BA">
        <w:rPr>
          <w:sz w:val="24"/>
          <w:szCs w:val="24"/>
        </w:rPr>
        <w:t>ott</w:t>
      </w:r>
      <w:r w:rsidRPr="005317BA">
        <w:rPr>
          <w:sz w:val="24"/>
          <w:szCs w:val="24"/>
        </w:rPr>
        <w:t>ák az intézmény rezsi és bérköltségét. Bevételt hoz</w:t>
      </w:r>
      <w:r w:rsidR="001A0315" w:rsidRPr="005317BA">
        <w:rPr>
          <w:sz w:val="24"/>
          <w:szCs w:val="24"/>
        </w:rPr>
        <w:t>t</w:t>
      </w:r>
      <w:r w:rsidRPr="005317BA">
        <w:rPr>
          <w:sz w:val="24"/>
          <w:szCs w:val="24"/>
        </w:rPr>
        <w:t>ak számunkra a terem bérleti díjak, az szja 1%, a tagdíjak, a rendezvények,</w:t>
      </w:r>
      <w:r w:rsidR="005F443D">
        <w:rPr>
          <w:sz w:val="24"/>
          <w:szCs w:val="24"/>
        </w:rPr>
        <w:t xml:space="preserve"> pályázatok</w:t>
      </w:r>
      <w:r w:rsidRPr="005317BA">
        <w:rPr>
          <w:sz w:val="24"/>
          <w:szCs w:val="24"/>
        </w:rPr>
        <w:t xml:space="preserve"> és a befizetett egyéni hozzájárulások</w:t>
      </w:r>
      <w:r w:rsidR="00C07681">
        <w:rPr>
          <w:sz w:val="24"/>
          <w:szCs w:val="24"/>
        </w:rPr>
        <w:t>.</w:t>
      </w:r>
    </w:p>
    <w:p w:rsidR="00DF63E5" w:rsidRPr="005317BA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       </w:t>
      </w:r>
    </w:p>
    <w:p w:rsidR="00DF63E5" w:rsidRPr="005317BA" w:rsidRDefault="00DF63E5" w:rsidP="00DF63E5">
      <w:pPr>
        <w:pStyle w:val="Nincstrkz"/>
        <w:rPr>
          <w:b/>
          <w:i/>
          <w:sz w:val="24"/>
          <w:szCs w:val="24"/>
        </w:rPr>
      </w:pPr>
      <w:r w:rsidRPr="005317BA">
        <w:rPr>
          <w:b/>
          <w:i/>
          <w:sz w:val="24"/>
          <w:szCs w:val="24"/>
        </w:rPr>
        <w:t xml:space="preserve"> b.) Az egyesület könyvelése</w:t>
      </w:r>
    </w:p>
    <w:p w:rsidR="00DF63E5" w:rsidRPr="005317BA" w:rsidRDefault="00DF63E5" w:rsidP="00DF63E5">
      <w:pPr>
        <w:pStyle w:val="Nincstrkz"/>
        <w:rPr>
          <w:sz w:val="24"/>
          <w:szCs w:val="24"/>
        </w:rPr>
      </w:pPr>
      <w:r w:rsidRPr="005317BA">
        <w:rPr>
          <w:sz w:val="24"/>
          <w:szCs w:val="24"/>
        </w:rPr>
        <w:t xml:space="preserve">A jászárokszállási Akta Trade </w:t>
      </w:r>
      <w:r w:rsidR="00500044" w:rsidRPr="005317BA">
        <w:rPr>
          <w:sz w:val="24"/>
          <w:szCs w:val="24"/>
        </w:rPr>
        <w:t>Kf</w:t>
      </w:r>
      <w:r w:rsidRPr="005317BA">
        <w:rPr>
          <w:sz w:val="24"/>
          <w:szCs w:val="24"/>
        </w:rPr>
        <w:t>t végzi a kettős könyvelést, készíti el az adóhivatalnak a szükséges jelentéseket, valamint a számviteli beszámolót. A házi pénztárról havi pénztárjelentést készít</w:t>
      </w:r>
      <w:r w:rsidR="001A0315" w:rsidRPr="005317BA">
        <w:rPr>
          <w:sz w:val="24"/>
          <w:szCs w:val="24"/>
        </w:rPr>
        <w:t>ett</w:t>
      </w:r>
      <w:r w:rsidRPr="005317BA">
        <w:rPr>
          <w:sz w:val="24"/>
          <w:szCs w:val="24"/>
        </w:rPr>
        <w:t xml:space="preserve">ünk, és azt minden hónap </w:t>
      </w:r>
      <w:r w:rsidR="001A0315" w:rsidRPr="005317BA">
        <w:rPr>
          <w:sz w:val="24"/>
          <w:szCs w:val="24"/>
        </w:rPr>
        <w:t>elején</w:t>
      </w:r>
      <w:r w:rsidRPr="005317BA">
        <w:rPr>
          <w:sz w:val="24"/>
          <w:szCs w:val="24"/>
        </w:rPr>
        <w:t xml:space="preserve"> eljuttat</w:t>
      </w:r>
      <w:r w:rsidR="001A0315" w:rsidRPr="005317BA">
        <w:rPr>
          <w:sz w:val="24"/>
          <w:szCs w:val="24"/>
        </w:rPr>
        <w:t>t</w:t>
      </w:r>
      <w:r w:rsidRPr="005317BA">
        <w:rPr>
          <w:sz w:val="24"/>
          <w:szCs w:val="24"/>
        </w:rPr>
        <w:t>uk a könyveléshez.</w:t>
      </w:r>
    </w:p>
    <w:p w:rsidR="004F686E" w:rsidRPr="005317BA" w:rsidRDefault="004F686E" w:rsidP="00DF63E5">
      <w:pPr>
        <w:pStyle w:val="Nincstrkz"/>
        <w:rPr>
          <w:sz w:val="24"/>
          <w:szCs w:val="24"/>
        </w:rPr>
      </w:pPr>
    </w:p>
    <w:p w:rsidR="00F4679E" w:rsidRPr="005317BA" w:rsidRDefault="00DF63E5" w:rsidP="002C29E2">
      <w:pPr>
        <w:pStyle w:val="Nincstrkz"/>
        <w:rPr>
          <w:rFonts w:ascii="Source Sans Pro" w:hAnsi="Source Sans Pro"/>
          <w:sz w:val="24"/>
          <w:szCs w:val="24"/>
        </w:rPr>
      </w:pPr>
      <w:r w:rsidRPr="005317BA">
        <w:rPr>
          <w:b/>
          <w:i/>
          <w:sz w:val="24"/>
          <w:szCs w:val="24"/>
        </w:rPr>
        <w:t>c) szja 1% összege</w:t>
      </w:r>
      <w:r w:rsidRPr="005317BA">
        <w:rPr>
          <w:sz w:val="24"/>
          <w:szCs w:val="24"/>
        </w:rPr>
        <w:t xml:space="preserve"> a 201</w:t>
      </w:r>
      <w:r w:rsidR="002C29E2">
        <w:rPr>
          <w:sz w:val="24"/>
          <w:szCs w:val="24"/>
        </w:rPr>
        <w:t>7</w:t>
      </w:r>
      <w:r w:rsidRPr="005317BA">
        <w:rPr>
          <w:sz w:val="24"/>
          <w:szCs w:val="24"/>
        </w:rPr>
        <w:t>-</w:t>
      </w:r>
      <w:r w:rsidR="002C29E2">
        <w:rPr>
          <w:sz w:val="24"/>
          <w:szCs w:val="24"/>
        </w:rPr>
        <w:t>e</w:t>
      </w:r>
      <w:r w:rsidR="0051075A" w:rsidRPr="005317BA">
        <w:rPr>
          <w:sz w:val="24"/>
          <w:szCs w:val="24"/>
        </w:rPr>
        <w:t>s évben</w:t>
      </w:r>
      <w:r w:rsidR="000B3E69" w:rsidRPr="005317BA">
        <w:rPr>
          <w:sz w:val="24"/>
          <w:szCs w:val="24"/>
        </w:rPr>
        <w:t xml:space="preserve"> </w:t>
      </w:r>
      <w:r w:rsidR="002C29E2">
        <w:rPr>
          <w:sz w:val="24"/>
          <w:szCs w:val="24"/>
        </w:rPr>
        <w:t>152</w:t>
      </w:r>
      <w:r w:rsidR="00FE7114">
        <w:rPr>
          <w:sz w:val="24"/>
          <w:szCs w:val="24"/>
        </w:rPr>
        <w:t xml:space="preserve"> </w:t>
      </w:r>
      <w:r w:rsidR="002C29E2">
        <w:rPr>
          <w:sz w:val="24"/>
          <w:szCs w:val="24"/>
        </w:rPr>
        <w:t>264</w:t>
      </w:r>
      <w:r w:rsidR="00500044" w:rsidRPr="005317BA">
        <w:rPr>
          <w:sz w:val="24"/>
          <w:szCs w:val="24"/>
        </w:rPr>
        <w:t xml:space="preserve"> </w:t>
      </w:r>
      <w:r w:rsidRPr="005317BA">
        <w:rPr>
          <w:sz w:val="24"/>
          <w:szCs w:val="24"/>
        </w:rPr>
        <w:t xml:space="preserve">Ft volt. </w:t>
      </w:r>
    </w:p>
    <w:p w:rsidR="00F4679E" w:rsidRPr="005317BA" w:rsidRDefault="00F4679E" w:rsidP="00DF63E5">
      <w:pPr>
        <w:pStyle w:val="Nincstrkz"/>
        <w:rPr>
          <w:sz w:val="24"/>
          <w:szCs w:val="24"/>
        </w:rPr>
      </w:pPr>
    </w:p>
    <w:tbl>
      <w:tblPr>
        <w:tblW w:w="208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9"/>
        <w:gridCol w:w="7730"/>
        <w:gridCol w:w="3107"/>
        <w:gridCol w:w="7282"/>
        <w:gridCol w:w="2584"/>
        <w:gridCol w:w="2584"/>
      </w:tblGrid>
      <w:tr w:rsidR="005C3070" w:rsidRPr="005317BA" w:rsidTr="00311358">
        <w:trPr>
          <w:trHeight w:val="318"/>
        </w:trPr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93" w:rsidRPr="005317BA" w:rsidRDefault="000C1193" w:rsidP="000C1193">
            <w:pPr>
              <w:rPr>
                <w:rFonts w:eastAsia="Times New Roman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14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E6660" w:rsidRDefault="00AE6660" w:rsidP="001C442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06DB1" w:rsidRPr="005317BA" w:rsidRDefault="00B06DB1" w:rsidP="00B06DB1">
            <w:pPr>
              <w:spacing w:after="0" w:line="240" w:lineRule="auto"/>
              <w:rPr>
                <w:rFonts w:eastAsia="Times New Roman" w:cs="Times New Roman CE"/>
                <w:b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93" w:rsidRPr="005317BA" w:rsidRDefault="000C1193" w:rsidP="001C442B">
            <w:pPr>
              <w:spacing w:after="0" w:line="240" w:lineRule="auto"/>
              <w:rPr>
                <w:rFonts w:eastAsia="Times New Roman" w:cs="Times New Roman CE"/>
                <w:sz w:val="24"/>
                <w:szCs w:val="24"/>
                <w:lang w:eastAsia="hu-HU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1193" w:rsidRPr="005317BA" w:rsidRDefault="000C1193" w:rsidP="001C442B">
            <w:pPr>
              <w:spacing w:after="0" w:line="240" w:lineRule="auto"/>
              <w:rPr>
                <w:rFonts w:eastAsia="Times New Roman" w:cs="Times New Roman CE"/>
                <w:sz w:val="24"/>
                <w:szCs w:val="24"/>
                <w:lang w:eastAsia="hu-HU"/>
              </w:rPr>
            </w:pPr>
          </w:p>
        </w:tc>
      </w:tr>
      <w:tr w:rsidR="00311358" w:rsidRPr="00311358" w:rsidTr="00311358">
        <w:trPr>
          <w:gridAfter w:val="3"/>
          <w:wAfter w:w="12450" w:type="dxa"/>
          <w:trHeight w:val="319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8" w:rsidRPr="00311358" w:rsidRDefault="00311358" w:rsidP="0031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35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lastRenderedPageBreak/>
              <w:t>ZÉTA Kulturális Egyesület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8" w:rsidRPr="00311358" w:rsidRDefault="00311358" w:rsidP="00311358">
            <w:pPr>
              <w:spacing w:after="0" w:line="240" w:lineRule="auto"/>
              <w:rPr>
                <w:rFonts w:ascii="Times New Roman CE" w:eastAsia="Times New Roman" w:hAnsi="Times New Roman CE" w:cs="Times New Roman CE"/>
                <w:sz w:val="24"/>
                <w:szCs w:val="24"/>
                <w:lang w:eastAsia="hu-HU"/>
              </w:rPr>
            </w:pPr>
          </w:p>
        </w:tc>
      </w:tr>
      <w:tr w:rsidR="00311358" w:rsidRPr="00311358" w:rsidTr="00311358">
        <w:trPr>
          <w:gridAfter w:val="3"/>
          <w:wAfter w:w="12450" w:type="dxa"/>
          <w:trHeight w:val="319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8" w:rsidRPr="00311358" w:rsidRDefault="00311358" w:rsidP="0031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  <w:r w:rsidRPr="00311358"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>3292 Adács, Rákóczi u. 18.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  <w:t xml:space="preserve">       </w:t>
            </w:r>
            <w:r w:rsidRPr="00311358"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Adószám: 19</w:t>
            </w:r>
            <w:r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142474-1-10</w:t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1358" w:rsidRPr="00311358" w:rsidRDefault="00311358" w:rsidP="003113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  <w:r w:rsidRPr="00311358"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  <w:t>142474-1-10</w:t>
            </w:r>
          </w:p>
        </w:tc>
      </w:tr>
      <w:tr w:rsidR="00311358" w:rsidRPr="00311358" w:rsidTr="00311358">
        <w:trPr>
          <w:gridAfter w:val="3"/>
          <w:wAfter w:w="12450" w:type="dxa"/>
          <w:trHeight w:val="319"/>
        </w:trPr>
        <w:tc>
          <w:tcPr>
            <w:tcW w:w="5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358" w:rsidRDefault="00311358" w:rsidP="0031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tbl>
            <w:tblPr>
              <w:tblW w:w="10374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2608"/>
              <w:gridCol w:w="3542"/>
              <w:gridCol w:w="938"/>
              <w:gridCol w:w="122"/>
              <w:gridCol w:w="938"/>
              <w:gridCol w:w="122"/>
              <w:gridCol w:w="938"/>
            </w:tblGrid>
            <w:tr w:rsidR="00311358" w:rsidRPr="00311358" w:rsidTr="00311358">
              <w:trPr>
                <w:gridAfter w:val="1"/>
                <w:wAfter w:w="938" w:type="dxa"/>
                <w:trHeight w:val="31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708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  <w:r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  <w:t xml:space="preserve">Egyszerűsített </w:t>
                  </w: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  <w:t xml:space="preserve">éves beszámoló MÉRLEGE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30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  <w:t>2017.év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30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60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32"/>
                      <w:szCs w:val="32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32"/>
                      <w:szCs w:val="32"/>
                      <w:lang w:eastAsia="hu-HU"/>
                    </w:rPr>
                    <w:t>E S Z K Ö Z Ö 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adatok e Ft-ban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Sor-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A tétel megnevezése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Előző év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Tárgy év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szám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19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b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c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d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A.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Befektetett eszközök (2.+3.+4. sor)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26 860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24 406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2.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IMMATERIÁLIS JAVAK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3.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TÁRGYI ESZKÖZÖK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26 860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24 406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4.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BEFEKTETETT PÉNZÜGYI ESZKÖZÖK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5.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B.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proofErr w:type="gramStart"/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Forgóeszközök  (</w:t>
                  </w:r>
                  <w:proofErr w:type="gramEnd"/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6.-9. sorok)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5 274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4 146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6.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KÉSZLETEK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3 310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3 411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7.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KÖVETELÉSEK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8.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ÉRTÉKPAPÍROK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9.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IV.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PÉNZESZKÖZÖK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1 964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735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10.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C.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Aktív időbeli elhatárolások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1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439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11.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ESZKÖZÖK (AKTÍVÁK) ÖSSZESEN (1.+5.+10. sor)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32 134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28 552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60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405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32"/>
                      <w:szCs w:val="32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32"/>
                      <w:szCs w:val="32"/>
                      <w:lang w:eastAsia="hu-HU"/>
                    </w:rPr>
                    <w:t xml:space="preserve">F O R R Á S O K 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adatok e Ft-ban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Sor-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A tétel megnevezése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Előző év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Tárgy év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szám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255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b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c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d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12.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C.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Saját tőke (13.-18.)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5 907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4 593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13.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INDULÓ/JEGYZETT TŐKE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14.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Tőkeváltozás/eredmény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2 317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3 966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15.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LEKÖTÖTT TARTALÉK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1 941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1 941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16.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IV.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Értékelési tartalék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17.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V.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Tárgy évi eredmény közhasznú tevékenységből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1 649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-1 314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18.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VI.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Tárgy évi </w:t>
                  </w:r>
                  <w:proofErr w:type="gramStart"/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eredmény vállalkozási</w:t>
                  </w:r>
                  <w:proofErr w:type="gramEnd"/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 tevékenységből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19.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E.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Céltartalékok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20.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F.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Kötelezettség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234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179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21.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Hátrasorolt kötelezettség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lastRenderedPageBreak/>
                    <w:t>22.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Hosszú lejáratú kötelezettségek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23.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III.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Rövid lejáratú kötelezettségek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234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179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342"/>
              </w:trPr>
              <w:tc>
                <w:tcPr>
                  <w:tcW w:w="5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24.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G.</w:t>
                  </w: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Passzív időbeli elhatárolások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25 993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23 780</w:t>
                  </w: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199"/>
              </w:trPr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1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35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0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gridAfter w:val="1"/>
                <w:wAfter w:w="938" w:type="dxa"/>
                <w:trHeight w:val="402"/>
              </w:trPr>
              <w:tc>
                <w:tcPr>
                  <w:tcW w:w="5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25.</w:t>
                  </w:r>
                </w:p>
              </w:tc>
              <w:tc>
                <w:tcPr>
                  <w:tcW w:w="319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 xml:space="preserve">FORRÁSOK ÖSSZESEN </w:t>
                  </w:r>
                </w:p>
              </w:tc>
              <w:tc>
                <w:tcPr>
                  <w:tcW w:w="35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32 134</w:t>
                  </w:r>
                </w:p>
              </w:tc>
              <w:tc>
                <w:tcPr>
                  <w:tcW w:w="106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28 552</w:t>
                  </w:r>
                </w:p>
              </w:tc>
            </w:tr>
          </w:tbl>
          <w:p w:rsidR="00311358" w:rsidRPr="00311358" w:rsidRDefault="00311358" w:rsidP="00311358">
            <w:pPr>
              <w:ind w:left="-284" w:firstLine="284"/>
            </w:pPr>
          </w:p>
          <w:tbl>
            <w:tblPr>
              <w:tblW w:w="9436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8"/>
              <w:gridCol w:w="4294"/>
              <w:gridCol w:w="2840"/>
              <w:gridCol w:w="1324"/>
            </w:tblGrid>
            <w:tr w:rsidR="00311358" w:rsidRPr="00311358" w:rsidTr="00311358">
              <w:trPr>
                <w:trHeight w:val="450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36"/>
                      <w:szCs w:val="36"/>
                      <w:lang w:eastAsia="hu-HU"/>
                    </w:rPr>
                  </w:pPr>
                  <w:proofErr w:type="spellStart"/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36"/>
                      <w:szCs w:val="36"/>
                      <w:lang w:eastAsia="hu-HU"/>
                    </w:rPr>
                    <w:t>Eredménykimutatás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27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32"/>
                      <w:szCs w:val="32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32"/>
                      <w:szCs w:val="32"/>
                      <w:lang w:eastAsia="hu-HU"/>
                    </w:rPr>
                    <w:t>2017. év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27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32"/>
                      <w:szCs w:val="32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1. oldal</w:t>
                  </w:r>
                </w:p>
              </w:tc>
            </w:tr>
            <w:tr w:rsidR="00311358" w:rsidRPr="00311358" w:rsidTr="00311358">
              <w:trPr>
                <w:trHeight w:val="255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adatok e Ft-ban</w:t>
                  </w:r>
                </w:p>
              </w:tc>
            </w:tr>
            <w:tr w:rsidR="00311358" w:rsidRPr="00311358" w:rsidTr="00311358">
              <w:trPr>
                <w:trHeight w:val="255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720"/>
              </w:trPr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Sorszám</w:t>
                  </w:r>
                </w:p>
              </w:tc>
              <w:tc>
                <w:tcPr>
                  <w:tcW w:w="4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 tétel megnevezése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Előző év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Tárgy év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  a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 xml:space="preserve">                               b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c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d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A.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 xml:space="preserve">Összes közhasznú tevékenység bevétele 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15 598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12 782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Közhasznú célú működésre kapott támogatás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10 403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7 652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proofErr w:type="gramStart"/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a.</w:t>
                  </w:r>
                  <w:proofErr w:type="gramEnd"/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    Alapítótól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b.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    Központi költségvetésből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4 126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2 407</w:t>
                  </w: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c. 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    Helyi önkormányzattól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6 077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5 300</w:t>
                  </w:r>
                </w:p>
              </w:tc>
            </w:tr>
            <w:tr w:rsidR="00311358" w:rsidRPr="00311358" w:rsidTr="00311358">
              <w:trPr>
                <w:trHeight w:val="30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d.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    Egyéb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200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200</w:t>
                  </w: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Pályázati úton elnyert támogatás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2 255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2 255</w:t>
                  </w: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Közhasznú tevékenységből származó bevétel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1 552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1 670</w:t>
                  </w:r>
                </w:p>
              </w:tc>
            </w:tr>
            <w:tr w:rsidR="00311358" w:rsidRPr="00311358" w:rsidTr="00311358">
              <w:trPr>
                <w:trHeight w:val="30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4.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Tagdíjból származó bevétel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165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136</w:t>
                  </w:r>
                </w:p>
              </w:tc>
            </w:tr>
            <w:tr w:rsidR="00311358" w:rsidRPr="00311358" w:rsidTr="00311358">
              <w:trPr>
                <w:trHeight w:val="30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5.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Egyéb bevétel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1218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1 064</w:t>
                  </w:r>
                </w:p>
              </w:tc>
            </w:tr>
            <w:tr w:rsidR="00311358" w:rsidRPr="00311358" w:rsidTr="00311358">
              <w:trPr>
                <w:trHeight w:val="30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6.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Pénzügyi műveletek bevételei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5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5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B.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Vállalkozási tevékenység bevétele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 xml:space="preserve">C. 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Összes bevétel (A+B))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15 598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12 782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D.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 xml:space="preserve">Közhasznú tevékenység ráfordításai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13 949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14 096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Anyagjellegű ráfordítások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9 517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9 719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Személyi jellegű ráfordítások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1 851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1 804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Értékcsökkenési leírás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2 568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2 556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Egyéb ráfordítás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Pénzügyi műveletek ráfordításai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13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17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E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Vállalkozási tevékenység ráfordításai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YR" w:eastAsia="Times New Roman" w:hAnsi="Times New Roman CYR" w:cs="Times New Roman CYR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Anyagjellegű ráfordítások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Személyi jellegű ráfordítások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Értékcsökkenési leírás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Egyéb ráfordítás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lastRenderedPageBreak/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Pénzügyi műveletek ráfordításai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F.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Összes ráfordítás (D+E)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13 949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14 096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G.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Adózás előtti vállalkozási eredmény (B-E)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H.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Adófizetési kötelezettség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I.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Tárgyévi vállalkozási eredmény (G-H)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J.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Tárgyévi közhasznú eredmény (A-D)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1 649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-1 314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5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19"/>
              </w:trPr>
              <w:tc>
                <w:tcPr>
                  <w:tcW w:w="5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00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450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36"/>
                      <w:szCs w:val="36"/>
                      <w:lang w:eastAsia="hu-HU"/>
                    </w:rPr>
                  </w:pPr>
                  <w:proofErr w:type="spellStart"/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36"/>
                      <w:szCs w:val="36"/>
                      <w:lang w:eastAsia="hu-HU"/>
                    </w:rPr>
                    <w:t>Eredménykimutatás</w:t>
                  </w:r>
                  <w:proofErr w:type="spellEnd"/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27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b/>
                      <w:bCs/>
                      <w:sz w:val="32"/>
                      <w:szCs w:val="32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32"/>
                      <w:szCs w:val="32"/>
                      <w:lang w:eastAsia="hu-HU"/>
                    </w:rPr>
                    <w:t>2017. év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8"/>
                      <w:szCs w:val="28"/>
                      <w:lang w:eastAsia="hu-HU"/>
                    </w:rPr>
                  </w:pPr>
                </w:p>
              </w:tc>
            </w:tr>
            <w:tr w:rsidR="00311358" w:rsidRPr="00311358" w:rsidTr="00311358">
              <w:trPr>
                <w:trHeight w:val="315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2. oldal</w:t>
                  </w:r>
                </w:p>
              </w:tc>
            </w:tr>
            <w:tr w:rsidR="00311358" w:rsidRPr="00311358" w:rsidTr="00311358">
              <w:trPr>
                <w:trHeight w:val="255"/>
              </w:trPr>
              <w:tc>
                <w:tcPr>
                  <w:tcW w:w="9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adatok e Ft-ban</w:t>
                  </w:r>
                </w:p>
              </w:tc>
            </w:tr>
            <w:tr w:rsidR="00311358" w:rsidRPr="00311358" w:rsidTr="00311358">
              <w:trPr>
                <w:trHeight w:val="282"/>
              </w:trPr>
              <w:tc>
                <w:tcPr>
                  <w:tcW w:w="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i/>
                      <w:iCs/>
                      <w:sz w:val="24"/>
                      <w:szCs w:val="24"/>
                      <w:lang w:eastAsia="hu-HU"/>
                    </w:rPr>
                    <w:t>Tájékoztató adatok</w:t>
                  </w:r>
                </w:p>
              </w:tc>
              <w:tc>
                <w:tcPr>
                  <w:tcW w:w="2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előző év</w:t>
                  </w:r>
                </w:p>
              </w:tc>
              <w:tc>
                <w:tcPr>
                  <w:tcW w:w="1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0"/>
                      <w:szCs w:val="20"/>
                      <w:lang w:eastAsia="hu-HU"/>
                    </w:rPr>
                    <w:t>Tárgyév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A.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Személyi jellegű ráfordítások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1 560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1 560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Bérköltség            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1 560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1 560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                   </w:t>
                  </w:r>
                  <w:proofErr w:type="gramStart"/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-  megbízási</w:t>
                  </w:r>
                  <w:proofErr w:type="gramEnd"/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díjak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 xml:space="preserve">                    - tiszteleti díjak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Személyi jellegű egyéb kifizetések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3.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Bérjárulékok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291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244</w:t>
                  </w:r>
                </w:p>
              </w:tc>
            </w:tr>
            <w:tr w:rsidR="00311358" w:rsidRPr="00311358" w:rsidTr="00311358">
              <w:trPr>
                <w:trHeight w:val="360"/>
              </w:trPr>
              <w:tc>
                <w:tcPr>
                  <w:tcW w:w="97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center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B.</w:t>
                  </w:r>
                </w:p>
              </w:tc>
              <w:tc>
                <w:tcPr>
                  <w:tcW w:w="42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sz w:val="24"/>
                      <w:szCs w:val="24"/>
                      <w:lang w:eastAsia="hu-HU"/>
                    </w:rPr>
                    <w:t>A szervezet által nyújtott támogatások</w:t>
                  </w:r>
                </w:p>
              </w:tc>
              <w:tc>
                <w:tcPr>
                  <w:tcW w:w="2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  <w:tc>
                <w:tcPr>
                  <w:tcW w:w="1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11358" w:rsidRPr="00311358" w:rsidRDefault="00311358" w:rsidP="00311358">
                  <w:pPr>
                    <w:spacing w:after="0" w:line="240" w:lineRule="auto"/>
                    <w:jc w:val="right"/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</w:pPr>
                  <w:r w:rsidRPr="00311358">
                    <w:rPr>
                      <w:rFonts w:ascii="Times New Roman CE" w:eastAsia="Times New Roman" w:hAnsi="Times New Roman CE" w:cs="Times New Roman CE"/>
                      <w:b/>
                      <w:bCs/>
                      <w:sz w:val="24"/>
                      <w:szCs w:val="24"/>
                      <w:lang w:eastAsia="hu-HU"/>
                    </w:rPr>
                    <w:t>0</w:t>
                  </w:r>
                </w:p>
              </w:tc>
            </w:tr>
          </w:tbl>
          <w:p w:rsidR="00311358" w:rsidRPr="00311358" w:rsidRDefault="00311358" w:rsidP="00311358">
            <w:pPr>
              <w:ind w:left="-284" w:firstLine="284"/>
            </w:pPr>
          </w:p>
          <w:p w:rsidR="00311358" w:rsidRDefault="00311358" w:rsidP="0031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311358" w:rsidRDefault="00311358" w:rsidP="0031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  <w:p w:rsidR="00311358" w:rsidRPr="00311358" w:rsidRDefault="00311358" w:rsidP="003113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hu-H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1358" w:rsidRPr="00311358" w:rsidRDefault="00311358" w:rsidP="00311358">
            <w:pPr>
              <w:spacing w:after="0" w:line="240" w:lineRule="auto"/>
              <w:jc w:val="right"/>
              <w:rPr>
                <w:rFonts w:ascii="Times New Roman CE" w:eastAsia="Times New Roman" w:hAnsi="Times New Roman CE" w:cs="Times New Roman CE"/>
                <w:sz w:val="28"/>
                <w:szCs w:val="28"/>
                <w:lang w:eastAsia="hu-HU"/>
              </w:rPr>
            </w:pPr>
          </w:p>
        </w:tc>
      </w:tr>
    </w:tbl>
    <w:p w:rsidR="00A05603" w:rsidRPr="005317BA" w:rsidRDefault="00A05603" w:rsidP="003E0A6F">
      <w:pPr>
        <w:spacing w:after="0" w:line="240" w:lineRule="auto"/>
        <w:rPr>
          <w:rFonts w:eastAsia="Times New Roman" w:cs="Times New Roman"/>
          <w:kern w:val="28"/>
          <w:sz w:val="24"/>
          <w:szCs w:val="24"/>
          <w:lang w:eastAsia="hu-HU"/>
        </w:rPr>
      </w:pPr>
    </w:p>
    <w:p w:rsidR="00517A30" w:rsidRPr="005317BA" w:rsidRDefault="00517A30" w:rsidP="00517A30">
      <w:pPr>
        <w:spacing w:after="0" w:line="240" w:lineRule="auto"/>
        <w:jc w:val="right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>Szekeres János Imréné</w:t>
      </w:r>
    </w:p>
    <w:p w:rsidR="00517A30" w:rsidRPr="005317BA" w:rsidRDefault="00517A30" w:rsidP="009F34E5">
      <w:pPr>
        <w:spacing w:after="0" w:line="240" w:lineRule="auto"/>
        <w:ind w:hanging="284"/>
        <w:rPr>
          <w:rFonts w:eastAsia="Times New Roman" w:cs="Times New Roman"/>
          <w:kern w:val="28"/>
          <w:sz w:val="24"/>
          <w:szCs w:val="24"/>
          <w:lang w:eastAsia="hu-HU"/>
        </w:rPr>
      </w:pPr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                                                                                                                       </w:t>
      </w:r>
      <w:r w:rsidR="00F4679E"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</w:t>
      </w:r>
      <w:r w:rsidR="006343F5"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      </w:t>
      </w:r>
      <w:r w:rsidR="00F4679E"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</w:t>
      </w:r>
      <w:proofErr w:type="gramStart"/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>az</w:t>
      </w:r>
      <w:proofErr w:type="gramEnd"/>
      <w:r w:rsidRPr="005317BA">
        <w:rPr>
          <w:rFonts w:eastAsia="Times New Roman" w:cs="Times New Roman"/>
          <w:kern w:val="28"/>
          <w:sz w:val="24"/>
          <w:szCs w:val="24"/>
          <w:lang w:eastAsia="hu-HU"/>
        </w:rPr>
        <w:t xml:space="preserve"> Egyesület elnöke</w:t>
      </w:r>
    </w:p>
    <w:p w:rsidR="00517A30" w:rsidRPr="005C3070" w:rsidRDefault="00517A30" w:rsidP="00DF63E5">
      <w:pPr>
        <w:pStyle w:val="Nincstrkz"/>
        <w:rPr>
          <w:sz w:val="24"/>
          <w:szCs w:val="24"/>
        </w:rPr>
      </w:pPr>
    </w:p>
    <w:sectPr w:rsidR="00517A30" w:rsidRPr="005C3070" w:rsidSect="001C442B">
      <w:pgSz w:w="11906" w:h="16838"/>
      <w:pgMar w:top="851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127AB"/>
    <w:multiLevelType w:val="hybridMultilevel"/>
    <w:tmpl w:val="CF82235A"/>
    <w:lvl w:ilvl="0" w:tplc="040E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">
    <w:nsid w:val="3A062A50"/>
    <w:multiLevelType w:val="hybridMultilevel"/>
    <w:tmpl w:val="D1704F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461CF"/>
    <w:multiLevelType w:val="hybridMultilevel"/>
    <w:tmpl w:val="19C6283E"/>
    <w:lvl w:ilvl="0" w:tplc="040E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3">
    <w:nsid w:val="5A8B449E"/>
    <w:multiLevelType w:val="hybridMultilevel"/>
    <w:tmpl w:val="3F4A6C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07BD1"/>
    <w:multiLevelType w:val="hybridMultilevel"/>
    <w:tmpl w:val="AA1221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863E6"/>
    <w:multiLevelType w:val="hybridMultilevel"/>
    <w:tmpl w:val="CD12AFA0"/>
    <w:lvl w:ilvl="0" w:tplc="50FAFD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3F4"/>
    <w:rsid w:val="00030E81"/>
    <w:rsid w:val="000411BB"/>
    <w:rsid w:val="00044B14"/>
    <w:rsid w:val="0007292A"/>
    <w:rsid w:val="00080F59"/>
    <w:rsid w:val="00085BAE"/>
    <w:rsid w:val="00093B7A"/>
    <w:rsid w:val="000B3E69"/>
    <w:rsid w:val="000C1193"/>
    <w:rsid w:val="000D37EF"/>
    <w:rsid w:val="000E3303"/>
    <w:rsid w:val="000F5472"/>
    <w:rsid w:val="00125035"/>
    <w:rsid w:val="001320B9"/>
    <w:rsid w:val="001445D3"/>
    <w:rsid w:val="001A02FB"/>
    <w:rsid w:val="001A0315"/>
    <w:rsid w:val="001C442B"/>
    <w:rsid w:val="001D25C4"/>
    <w:rsid w:val="002027B4"/>
    <w:rsid w:val="002758FE"/>
    <w:rsid w:val="002A7AFE"/>
    <w:rsid w:val="002C1531"/>
    <w:rsid w:val="002C29E2"/>
    <w:rsid w:val="002C3B52"/>
    <w:rsid w:val="00311358"/>
    <w:rsid w:val="00340AE4"/>
    <w:rsid w:val="00351C8A"/>
    <w:rsid w:val="003D446E"/>
    <w:rsid w:val="003E0A6F"/>
    <w:rsid w:val="004178CE"/>
    <w:rsid w:val="00425C9C"/>
    <w:rsid w:val="004673F4"/>
    <w:rsid w:val="00485930"/>
    <w:rsid w:val="004F686E"/>
    <w:rsid w:val="00500044"/>
    <w:rsid w:val="0051075A"/>
    <w:rsid w:val="00517A30"/>
    <w:rsid w:val="005317BA"/>
    <w:rsid w:val="00535724"/>
    <w:rsid w:val="00590D85"/>
    <w:rsid w:val="005A1AB8"/>
    <w:rsid w:val="005C3070"/>
    <w:rsid w:val="005F330F"/>
    <w:rsid w:val="005F443D"/>
    <w:rsid w:val="005F6274"/>
    <w:rsid w:val="00615D43"/>
    <w:rsid w:val="00623795"/>
    <w:rsid w:val="00623A3F"/>
    <w:rsid w:val="00627C42"/>
    <w:rsid w:val="006343F5"/>
    <w:rsid w:val="0063460B"/>
    <w:rsid w:val="00657A64"/>
    <w:rsid w:val="0067442F"/>
    <w:rsid w:val="006A3DF1"/>
    <w:rsid w:val="006C0D86"/>
    <w:rsid w:val="006E562A"/>
    <w:rsid w:val="00702771"/>
    <w:rsid w:val="00703F4D"/>
    <w:rsid w:val="00706204"/>
    <w:rsid w:val="00774FCE"/>
    <w:rsid w:val="007D3E6B"/>
    <w:rsid w:val="007F2C16"/>
    <w:rsid w:val="007F6078"/>
    <w:rsid w:val="00827394"/>
    <w:rsid w:val="00832984"/>
    <w:rsid w:val="00856273"/>
    <w:rsid w:val="008A2226"/>
    <w:rsid w:val="008E46B8"/>
    <w:rsid w:val="008F54D7"/>
    <w:rsid w:val="0090540D"/>
    <w:rsid w:val="0090730B"/>
    <w:rsid w:val="00916295"/>
    <w:rsid w:val="009270B2"/>
    <w:rsid w:val="009403D1"/>
    <w:rsid w:val="009670FA"/>
    <w:rsid w:val="009A2F70"/>
    <w:rsid w:val="009E387B"/>
    <w:rsid w:val="009F0F6D"/>
    <w:rsid w:val="009F34E5"/>
    <w:rsid w:val="00A05603"/>
    <w:rsid w:val="00A147BB"/>
    <w:rsid w:val="00A71DD3"/>
    <w:rsid w:val="00AA3F06"/>
    <w:rsid w:val="00AE6660"/>
    <w:rsid w:val="00B06DB1"/>
    <w:rsid w:val="00B83D10"/>
    <w:rsid w:val="00BE21AC"/>
    <w:rsid w:val="00BF3A9D"/>
    <w:rsid w:val="00C048E7"/>
    <w:rsid w:val="00C07681"/>
    <w:rsid w:val="00C418F3"/>
    <w:rsid w:val="00C51929"/>
    <w:rsid w:val="00CA73CB"/>
    <w:rsid w:val="00CB0E41"/>
    <w:rsid w:val="00CB22E6"/>
    <w:rsid w:val="00CC67B9"/>
    <w:rsid w:val="00CC6D19"/>
    <w:rsid w:val="00CD751B"/>
    <w:rsid w:val="00CE122F"/>
    <w:rsid w:val="00D35734"/>
    <w:rsid w:val="00D40B49"/>
    <w:rsid w:val="00D74514"/>
    <w:rsid w:val="00DC4576"/>
    <w:rsid w:val="00DE66E7"/>
    <w:rsid w:val="00DF50A8"/>
    <w:rsid w:val="00DF63E5"/>
    <w:rsid w:val="00DF7A9B"/>
    <w:rsid w:val="00E22266"/>
    <w:rsid w:val="00E46369"/>
    <w:rsid w:val="00E85E33"/>
    <w:rsid w:val="00EF1A94"/>
    <w:rsid w:val="00F22128"/>
    <w:rsid w:val="00F4679E"/>
    <w:rsid w:val="00F66990"/>
    <w:rsid w:val="00FA10CF"/>
    <w:rsid w:val="00FC4850"/>
    <w:rsid w:val="00FC4ED7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3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63E5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DF63E5"/>
    <w:rPr>
      <w:i/>
      <w:iCs/>
    </w:rPr>
  </w:style>
  <w:style w:type="character" w:customStyle="1" w:styleId="apple-converted-space">
    <w:name w:val="apple-converted-space"/>
    <w:basedOn w:val="Bekezdsalapbettpusa"/>
    <w:rsid w:val="00DF63E5"/>
  </w:style>
  <w:style w:type="table" w:customStyle="1" w:styleId="Rcsostblzat1">
    <w:name w:val="Rácsos táblázat1"/>
    <w:basedOn w:val="Normltblzat"/>
    <w:next w:val="Rcsostblzat"/>
    <w:uiPriority w:val="59"/>
    <w:rsid w:val="00DF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DF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0A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12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F63E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F63E5"/>
    <w:pPr>
      <w:spacing w:after="0" w:line="240" w:lineRule="auto"/>
    </w:pPr>
  </w:style>
  <w:style w:type="character" w:styleId="Kiemels">
    <w:name w:val="Emphasis"/>
    <w:basedOn w:val="Bekezdsalapbettpusa"/>
    <w:uiPriority w:val="20"/>
    <w:qFormat/>
    <w:rsid w:val="00DF63E5"/>
    <w:rPr>
      <w:i/>
      <w:iCs/>
    </w:rPr>
  </w:style>
  <w:style w:type="character" w:customStyle="1" w:styleId="apple-converted-space">
    <w:name w:val="apple-converted-space"/>
    <w:basedOn w:val="Bekezdsalapbettpusa"/>
    <w:rsid w:val="00DF63E5"/>
  </w:style>
  <w:style w:type="table" w:customStyle="1" w:styleId="Rcsostblzat1">
    <w:name w:val="Rácsos táblázat1"/>
    <w:basedOn w:val="Normltblzat"/>
    <w:next w:val="Rcsostblzat"/>
    <w:uiPriority w:val="59"/>
    <w:rsid w:val="00DF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">
    <w:name w:val="Table Grid"/>
    <w:basedOn w:val="Normltblzat"/>
    <w:uiPriority w:val="59"/>
    <w:rsid w:val="00DF63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340AE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F22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2128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500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2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58FC-C0E5-4CD7-A237-47F3CF98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11</Pages>
  <Words>2512</Words>
  <Characters>17339</Characters>
  <Application>Microsoft Office Word</Application>
  <DocSecurity>0</DocSecurity>
  <Lines>144</Lines>
  <Paragraphs>39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IDA</cp:lastModifiedBy>
  <cp:revision>33</cp:revision>
  <cp:lastPrinted>2018-03-06T15:45:00Z</cp:lastPrinted>
  <dcterms:created xsi:type="dcterms:W3CDTF">2017-02-11T07:25:00Z</dcterms:created>
  <dcterms:modified xsi:type="dcterms:W3CDTF">2018-03-06T15:47:00Z</dcterms:modified>
</cp:coreProperties>
</file>